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ПУБЛИЧНАЯ ОФЕРТА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О заключении договора на оказание услуг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по обращению с твердыми коммунальными отходами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В соответствии с требованиями Постановления П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равительства РФ от 12.11.2016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1156 «Об обращении с твердыми коммунальными отходами и внесении изменения в постановление Правитель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ства Российской Федерации от 25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августа 2008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 г.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641», в редакции Постановления П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равительства РФ от 15.09.2018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1094 «О внесении изменений в некоторые акты Правительства Российско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й Федерации» (далее – Правила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1156)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–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заявка потребителя), либо предложение регионального оператора о заключении договора на оказание услуг по обращению с ТКО.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Общество с ограниченной ответственностью «</w:t>
      </w:r>
      <w:proofErr w:type="spellStart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Гринта</w:t>
      </w:r>
      <w:proofErr w:type="spellEnd"/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», 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именуемое в дальнейшем</w:t>
      </w:r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«Региональный оператор», в лице </w:t>
      </w:r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Генерального директора </w:t>
      </w:r>
      <w:proofErr w:type="spellStart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Ярлыченко</w:t>
      </w:r>
      <w:proofErr w:type="spellEnd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Светланы Александровны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действующего на основании Устава, публикует настоящий публичный договор (предложение заключить договор) на оказание услуг по обращению с твердыми коммунальными отходами, которые образуются в местах накопления, расположенных в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Восточной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зоне деятельности р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егионального оператора на территории Республики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с собственником ТКО, именуемым далее по тексту «Потребитель».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Настоящее официальное предложение заключить договор на оказание услуг по обращению с 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является публичной офертой Потребител</w:t>
      </w:r>
      <w:bookmarkStart w:id="0" w:name="_GoBack"/>
      <w:bookmarkEnd w:id="0"/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ю и содержит все существенные условия договора на оказание услуг по обращению с ТКО.</w:t>
      </w:r>
    </w:p>
    <w:p w:rsidR="00DF1C2B" w:rsidRPr="00DF1C2B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Тариф за коммунальную услугу по обращению с ТКО рассчитан и утвержден Постановлением Государственного Комитета Республики </w:t>
      </w:r>
      <w:r w:rsidR="00184B42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по тарифам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от 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19.12.2018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г. </w:t>
      </w:r>
      <w:r w:rsidR="001F17F8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№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 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10-189/кс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«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Об установлении единого тарифа на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услугу регионального оператора по обращению с твердыми коммунальными отходами 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Общества с ограниченной ответственностью «</w:t>
      </w:r>
      <w:proofErr w:type="spellStart"/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Гринта</w:t>
      </w:r>
      <w:proofErr w:type="spellEnd"/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» по Восточной зоне деятельности на территории Р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еспублики Татарстан на 2019 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год». </w:t>
      </w:r>
    </w:p>
    <w:p w:rsidR="006577BC" w:rsidRPr="006577BC" w:rsidRDefault="009942AD" w:rsidP="0065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Нормативы накопления твердых коммунальных отходов на территории Республики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установлены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Кабинета Министров Республики Татарстан </w:t>
      </w:r>
      <w:r w:rsidR="006577BC" w:rsidRP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от 12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.12.2016 г. № </w:t>
      </w:r>
      <w:r w:rsidR="006577BC" w:rsidRP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922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«Об утверждении нормативов накопления твердых коммунальных отходов в Республике Татарстан».</w:t>
      </w:r>
    </w:p>
    <w:p w:rsidR="009942AD" w:rsidRPr="007E3EE0" w:rsidRDefault="001F17F8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ООО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«</w:t>
      </w:r>
      <w:proofErr w:type="spellStart"/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Гринта</w:t>
      </w:r>
      <w:proofErr w:type="spellEnd"/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» осуществляет деятельность по обращению с ТКО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 Восточной зоне деятельности регионального оператора 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 территории Республики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с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01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.0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.201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9 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г. на основании Соглашения об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осуществлении деятельности регионального оператора по обращению с ТКО по Восточной зоне деятельности регионального оператора на территории Республики Татарстан 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от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22.08.2018 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г., заключенного с Министерством строительства,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архитектуры и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жилищно-коммунального хозяйства Республики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Срок для акцепта данной публичной оферты составляет 15 рабочих дней после размещения Региональным оператором предложения о заключении договора на своем официальном сайте в сети «Интернет»: </w:t>
      </w:r>
      <w:hyperlink r:id="rId4" w:history="1">
        <w:r w:rsidR="00271B6B" w:rsidRPr="007E3EE0">
          <w:rPr>
            <w:rStyle w:val="a6"/>
            <w:rFonts w:ascii="Times New Roman" w:hAnsi="Times New Roman" w:cs="Times New Roman"/>
            <w:sz w:val="20"/>
          </w:rPr>
          <w:t>http://greenta.su/</w:t>
        </w:r>
      </w:hyperlink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. В случае, если в течение указанного срока Потребитель не направит Региональному оператору заявку потребителя и необходимые документы на заключение договора на оказание услуг по обращению с ТКО, указанный договор вступает в силу на 16-й рабочий день после размещения Региональным оператором настоящего предложения о заключении договора на своем официальном сайте в сети «Интернет»: </w:t>
      </w:r>
      <w:hyperlink r:id="rId5" w:history="1">
        <w:r w:rsidR="00271B6B" w:rsidRPr="007E3EE0">
          <w:rPr>
            <w:rStyle w:val="a6"/>
            <w:rFonts w:ascii="Times New Roman" w:hAnsi="Times New Roman" w:cs="Times New Roman"/>
            <w:sz w:val="20"/>
            <w:shd w:val="clear" w:color="auto" w:fill="FFFFFF"/>
          </w:rPr>
          <w:t>http://greenta.su/</w:t>
        </w:r>
      </w:hyperlink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(п. 8(17) Правил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1156).</w:t>
      </w:r>
    </w:p>
    <w:p w:rsidR="007E3EE0" w:rsidRPr="007E3EE0" w:rsidRDefault="007E3EE0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До дня заключения договора на оказание услуг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ТКО 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услуга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оказывается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Р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Форма договора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r w:rsidR="00271B6B" w:rsidRPr="007E3EE0">
        <w:rPr>
          <w:rFonts w:ascii="Times New Roman" w:hAnsi="Times New Roman" w:cs="Times New Roman"/>
          <w:sz w:val="20"/>
        </w:rPr>
        <w:t>http://greenta.su/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Приложение:</w:t>
      </w:r>
    </w:p>
    <w:p w:rsidR="009942AD" w:rsidRPr="007E3EE0" w:rsidRDefault="009942AD" w:rsidP="004E55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1. Проект договора – публичной оферты на оказание услуг по обращению с твердыми коммунальными отходами.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3663"/>
        <w:gridCol w:w="3663"/>
      </w:tblGrid>
      <w:tr w:rsidR="004E55C6" w:rsidTr="004E55C6">
        <w:tc>
          <w:tcPr>
            <w:tcW w:w="3554" w:type="dxa"/>
          </w:tcPr>
          <w:p w:rsidR="004E55C6" w:rsidRDefault="004E55C6" w:rsidP="004E55C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Генеральный директор</w:t>
            </w:r>
          </w:p>
        </w:tc>
        <w:tc>
          <w:tcPr>
            <w:tcW w:w="3663" w:type="dxa"/>
          </w:tcPr>
          <w:p w:rsidR="004E55C6" w:rsidRDefault="004E55C6" w:rsidP="00A70A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663" w:type="dxa"/>
          </w:tcPr>
          <w:p w:rsidR="004E55C6" w:rsidRDefault="004E55C6" w:rsidP="004E55C6">
            <w:pPr>
              <w:ind w:right="566"/>
              <w:jc w:val="right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С.А.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Ярлыченко</w:t>
            </w:r>
            <w:proofErr w:type="spellEnd"/>
          </w:p>
        </w:tc>
      </w:tr>
    </w:tbl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9942AD" w:rsidRDefault="009942AD" w:rsidP="00A70AB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24D5" w:rsidRDefault="008F24D5" w:rsidP="00A70AB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5C6" w:rsidRDefault="004E55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Правительства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12 ноября 2016 г. N 1156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146"/>
      <w:bookmarkEnd w:id="1"/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ТИПОВОГО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ТИПОВОЙ ДОГОВОР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5E77CC" w:rsidRPr="000068C6" w:rsidTr="00FC0F3F">
        <w:tc>
          <w:tcPr>
            <w:tcW w:w="5310" w:type="dxa"/>
          </w:tcPr>
          <w:p w:rsidR="005E77CC" w:rsidRPr="000068C6" w:rsidRDefault="005E77CC" w:rsidP="00FC0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г. Набережные Челны</w:t>
            </w:r>
          </w:p>
        </w:tc>
        <w:tc>
          <w:tcPr>
            <w:tcW w:w="5311" w:type="dxa"/>
          </w:tcPr>
          <w:p w:rsidR="005E77CC" w:rsidRPr="000068C6" w:rsidRDefault="005E77CC" w:rsidP="00FC0F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</w:rPr>
              <w:t>___» _________________________ </w:t>
            </w:r>
            <w:r w:rsidRPr="000068C6">
              <w:rPr>
                <w:rFonts w:ascii="Times New Roman" w:hAnsi="Times New Roman" w:cs="Times New Roman"/>
              </w:rPr>
              <w:t>20____</w:t>
            </w:r>
            <w:r>
              <w:rPr>
                <w:rFonts w:ascii="Times New Roman" w:hAnsi="Times New Roman" w:cs="Times New Roman"/>
              </w:rPr>
              <w:t> </w:t>
            </w:r>
            <w:r w:rsidRPr="000068C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7CC" w:rsidRPr="005E77CC" w:rsidRDefault="005E77CC" w:rsidP="005E77C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7CC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«Гринта», </w:t>
      </w:r>
      <w:r w:rsidRPr="005E77CC">
        <w:rPr>
          <w:rFonts w:ascii="Times New Roman" w:hAnsi="Times New Roman" w:cs="Times New Roman"/>
          <w:b/>
          <w:sz w:val="20"/>
          <w:szCs w:val="20"/>
        </w:rPr>
        <w:t xml:space="preserve">именуемое в дальнейшем </w:t>
      </w:r>
      <w:r w:rsidR="00164F7F" w:rsidRPr="00164F7F">
        <w:rPr>
          <w:rFonts w:ascii="Times New Roman" w:hAnsi="Times New Roman" w:cs="Times New Roman"/>
          <w:b/>
          <w:sz w:val="20"/>
          <w:szCs w:val="20"/>
        </w:rPr>
        <w:t>Региональным оператором</w:t>
      </w:r>
      <w:r w:rsidRPr="005E77CC">
        <w:rPr>
          <w:rFonts w:ascii="Times New Roman" w:hAnsi="Times New Roman" w:cs="Times New Roman"/>
          <w:b/>
          <w:sz w:val="20"/>
          <w:szCs w:val="20"/>
        </w:rPr>
        <w:t>, в лице</w:t>
      </w:r>
      <w:r w:rsidRPr="005E77CC">
        <w:rPr>
          <w:rFonts w:ascii="Times New Roman" w:hAnsi="Times New Roman" w:cs="Times New Roman"/>
          <w:sz w:val="20"/>
          <w:szCs w:val="20"/>
        </w:rPr>
        <w:t xml:space="preserve"> </w:t>
      </w:r>
      <w:r w:rsidR="00B225A0" w:rsidRPr="00B225A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5E77CC">
        <w:rPr>
          <w:rFonts w:ascii="Times New Roman" w:hAnsi="Times New Roman" w:cs="Times New Roman"/>
          <w:sz w:val="20"/>
          <w:szCs w:val="20"/>
        </w:rPr>
        <w:t xml:space="preserve">, </w:t>
      </w:r>
      <w:r w:rsidRPr="005E77CC">
        <w:rPr>
          <w:rFonts w:ascii="Times New Roman" w:hAnsi="Times New Roman" w:cs="Times New Roman"/>
          <w:b/>
          <w:sz w:val="20"/>
          <w:szCs w:val="20"/>
        </w:rPr>
        <w:t>действующего на основании</w:t>
      </w:r>
      <w:r w:rsidRPr="005E77CC">
        <w:rPr>
          <w:rFonts w:ascii="Times New Roman" w:hAnsi="Times New Roman" w:cs="Times New Roman"/>
          <w:sz w:val="20"/>
          <w:szCs w:val="20"/>
        </w:rPr>
        <w:t xml:space="preserve"> Устава,</w:t>
      </w:r>
      <w:r w:rsidRPr="005E77CC" w:rsidDel="00417961">
        <w:rPr>
          <w:rFonts w:ascii="Times New Roman" w:hAnsi="Times New Roman" w:cs="Times New Roman"/>
          <w:sz w:val="20"/>
          <w:szCs w:val="20"/>
        </w:rPr>
        <w:t xml:space="preserve"> </w:t>
      </w:r>
      <w:r w:rsidRPr="005E77CC">
        <w:rPr>
          <w:rFonts w:ascii="Times New Roman" w:hAnsi="Times New Roman" w:cs="Times New Roman"/>
          <w:sz w:val="20"/>
          <w:szCs w:val="20"/>
        </w:rPr>
        <w:t>с одной стороны,</w:t>
      </w:r>
    </w:p>
    <w:p w:rsidR="008B6301" w:rsidRPr="005E77CC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566726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E77CC" w:rsidRPr="009942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5E77CC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организации, фамилия, имя, отчество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физического лица)</w:t>
      </w:r>
    </w:p>
    <w:p w:rsidR="008B6301" w:rsidRPr="005E77CC" w:rsidRDefault="005E77CC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П</w:t>
      </w:r>
      <w:r w:rsidR="008B6301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отребителем, в лице _______________________________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566726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B6301" w:rsidRPr="005E77CC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паспортные данные - в случае заключения договора физическим лицом,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должности, фамилия, имя, отчество - в случае заключения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договора юридическим лицом)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3715BE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043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(положение, устав, доверенность - указать нужное)</w:t>
      </w:r>
    </w:p>
    <w:p w:rsidR="008B6301" w:rsidRPr="00566726" w:rsidRDefault="005E7052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именуемые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сторонами, заключили настоящий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нижеследующем: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Способ складирования твердых коммунальных отходов -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3715BE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крупногабаритных отходов - 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B6301" w:rsidRPr="003715BE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бункеры, расположенные на контейнерных площад</w:t>
      </w:r>
      <w:r w:rsidR="00F01BA0"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ках, на специальных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площадках складирования крупногабаритных отходов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Дата начала оказания услуг по обращению с твердыми коммунальными отходами "__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____________ 20__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Сроки и порядок оплаты по договору</w:t>
      </w:r>
    </w:p>
    <w:p w:rsid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расчетным периодом по настоящему договору понимается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месяц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осуществляется по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цене, определенной в пределах утвержденного в установленном порядке единого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 на услугу регионального оператора: 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B6301" w:rsidRPr="003715BE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(размер оплаты указывается региональным оператором)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была оказана услуга по обращению с твердыми коммунальными отходами.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Сверка расчетов по настоящему договору проводится между региональным оператором и потребителем не реже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один раз в год по инициативе одной из сторон путем составления и подписания сторонами соответствующего акта.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Бремя содержания контейнерных площадок, специальных</w:t>
      </w:r>
      <w:r w:rsidR="00F01BA0"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площадок для складирования крупногабаритных отходов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5E7052" w:rsidRPr="00566726" w:rsidRDefault="00566726" w:rsidP="005E70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Бремя содержания контейнерных площадок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специальных площадок для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расположенных на придомовой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территории, входящей в состав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имущества собственников помещений в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многоквартирных домах, несет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8B6301" w:rsidRPr="003715BE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(собственники помещений в многоквартирном доме, лицо, привлекаемое собственниками помещений в многоквартирном доме по договорам оказания услуг </w:t>
      </w:r>
      <w:r w:rsid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 содержанию общего имущества 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таком доме, иное лицо, указанное в соглашении, - указать нужное)</w:t>
      </w:r>
    </w:p>
    <w:p w:rsidR="008B6301" w:rsidRP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Бремя содержания контейнерных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площадок, специальных площадок для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отходов, не входящих в состав общего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щества собственников помещений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домах, несет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6301" w:rsidRPr="003715BE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3715BE"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Права и обязанности сторон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Региональный оператор обязан: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Региональный оператор имеет право: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Потребитель обязан: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Правилами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 июня 2016 г. N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505 "Об утверждении Правил коммерческого учета объема и (или) массы твердых коммунальных отходов";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Потребитель имеет право: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8B6301" w:rsidRPr="00566726" w:rsidRDefault="008B6301" w:rsidP="005E70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Порядок осуществления учета объема и (или) массы твердых</w:t>
      </w:r>
      <w:r w:rsidR="005E7052"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коммунальных отходов</w:t>
      </w:r>
    </w:p>
    <w:p w:rsidR="008B6301" w:rsidRP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согласились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учет объема и (или) массы твердых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коммунальных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отходов в соответствии с </w:t>
      </w:r>
      <w:hyperlink r:id="rId7" w:history="1">
        <w:r w:rsidR="008B6301"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Правилами</w:t>
        </w:r>
      </w:hyperlink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учета объема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массы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твердых коммунальных отходов, утвержденными постановлением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Российской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3 июня 2016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г. N 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505 "Об утверждении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коммерческого учета объема и (или) массы твердых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коммунальных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отходов", следующим способом: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B6301" w:rsidRPr="003715BE" w:rsidRDefault="008B6301" w:rsidP="003715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Порядок фиксации нарушений по договору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видеофиксации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17. В случае</w:t>
      </w:r>
      <w:r w:rsidR="005F72B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региональный оператор не направил подписанный акт или возражения на акт в течение 3 рабочих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дней со дня получения акта, такой акт считается согласованным и подписанным региональным оператором.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19. Акт должен содержать: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 заявителе (наименование, местонахождение, адрес);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 нарушении соответствующих пунктов договора;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другие сведения по усмотрению стороны, в том числе материалы фото- и видеосъемки.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Ответственность сторон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Обстоятельства непреодолимой силы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Действие договора</w:t>
      </w: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26. Настоящий договор заключается на срок ____________________________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B6301" w:rsidRPr="005F72B0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72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(указывается срок)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X. Прочие условия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закона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32. Настоящий договор составлен в 2 экземплярах, имеющих равную юридическую силу.</w:t>
      </w:r>
    </w:p>
    <w:p w:rsidR="008B6301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33. </w:t>
      </w:r>
      <w:hyperlink w:anchor="P329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является его неотъемлемой частью.</w:t>
      </w:r>
    </w:p>
    <w:p w:rsidR="005F72B0" w:rsidRPr="00566726" w:rsidRDefault="005F72B0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030"/>
      </w:tblGrid>
      <w:tr w:rsidR="005F72B0" w:rsidRPr="000068C6" w:rsidTr="00004301">
        <w:tc>
          <w:tcPr>
            <w:tcW w:w="2673" w:type="pct"/>
          </w:tcPr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«Гринта»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ИНН 1650326509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КПП 165001001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ОГРН 1161650054719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Юрид</w:t>
            </w:r>
            <w:proofErr w:type="spellEnd"/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. адрес: 423800, Республика Татарстан, г. Набережные Челны, проезд Автосборочный, д. 29/63, пом. 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р/с 407028 1090 3240 0000 32 В Нижегородском филиале АБ «Россия»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к/с 301018 1030 0000 0008 76 в Волго-Вятском ГУ Банка России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БИК 042202876</w:t>
            </w:r>
          </w:p>
          <w:p w:rsidR="005F72B0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04301" w:rsidRP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72B0" w:rsidRPr="00004301" w:rsidRDefault="005F72B0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hAnsi="Times New Roman" w:cs="Times New Roman"/>
                <w:sz w:val="20"/>
                <w:szCs w:val="20"/>
              </w:rPr>
              <w:t>___________________________/_________________________/</w:t>
            </w:r>
          </w:p>
          <w:p w:rsidR="005F72B0" w:rsidRPr="000068C6" w:rsidRDefault="005F72B0" w:rsidP="000043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0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327" w:type="pct"/>
          </w:tcPr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</w:t>
            </w:r>
            <w:r w:rsidR="005F72B0">
              <w:rPr>
                <w:rFonts w:ascii="Times New Roman" w:hAnsi="Times New Roman" w:cs="Times New Roman"/>
                <w:b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F72B0" w:rsidRPr="00004301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 w:rsidR="00004301">
              <w:rPr>
                <w:rFonts w:ascii="Times New Roman" w:hAnsi="Times New Roman" w:cs="Times New Roman"/>
                <w:sz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</w:rPr>
              <w:t>_/____________</w:t>
            </w:r>
            <w:r w:rsidR="00004301">
              <w:rPr>
                <w:rFonts w:ascii="Times New Roman" w:hAnsi="Times New Roman" w:cs="Times New Roman"/>
                <w:sz w:val="20"/>
              </w:rPr>
              <w:t>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:rsidR="005F72B0" w:rsidRPr="002F43DA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F72B0" w:rsidRPr="000068C6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5F72B0" w:rsidRDefault="005F72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B6301" w:rsidRPr="00566726" w:rsidRDefault="008B6301" w:rsidP="005667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на оказание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329"/>
      <w:bookmarkEnd w:id="2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ПРЕДМЕТУ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Объем и место накопления твердых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коммунальных отходов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1770"/>
        <w:gridCol w:w="1974"/>
        <w:gridCol w:w="2044"/>
        <w:gridCol w:w="2179"/>
        <w:gridCol w:w="2179"/>
      </w:tblGrid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938" w:type="pct"/>
          </w:tcPr>
          <w:p w:rsidR="008B6301" w:rsidRPr="00566726" w:rsidRDefault="008B6301" w:rsidP="005F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 твердых коммунальных отходов</w:t>
            </w:r>
          </w:p>
        </w:tc>
        <w:tc>
          <w:tcPr>
            <w:tcW w:w="1000" w:type="pct"/>
          </w:tcPr>
          <w:p w:rsidR="008B6301" w:rsidRPr="00566726" w:rsidRDefault="008B6301" w:rsidP="005F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 крупногабаритных отходов</w:t>
            </w: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II. Информация в графическом виде о размещении мест накопления твердых коммунальных отходов и подъездных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путей к ним (за исключением жилых домов)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71"/>
      </w:tblGrid>
      <w:tr w:rsidR="00004301" w:rsidRPr="000068C6" w:rsidTr="00FC0F3F">
        <w:tc>
          <w:tcPr>
            <w:tcW w:w="2608" w:type="pct"/>
          </w:tcPr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«Гринта»</w:t>
            </w:r>
          </w:p>
          <w:p w:rsidR="00004301" w:rsidRPr="00004301" w:rsidRDefault="00004301" w:rsidP="00FC0F3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04301" w:rsidRP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301" w:rsidRPr="00004301" w:rsidRDefault="00004301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hAnsi="Times New Roman" w:cs="Times New Roman"/>
                <w:sz w:val="20"/>
                <w:szCs w:val="20"/>
              </w:rPr>
              <w:t>___________________________/_________________________/</w:t>
            </w:r>
          </w:p>
          <w:p w:rsidR="00004301" w:rsidRPr="00004301" w:rsidRDefault="00004301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1" w:rsidRP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01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004301" w:rsidRPr="000068C6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pct"/>
          </w:tcPr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P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____________________/______________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:rsidR="00004301" w:rsidRPr="002F43DA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Pr="000068C6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6726" w:rsidRPr="00566726" w:rsidSect="00F01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B"/>
    <w:rsid w:val="00004301"/>
    <w:rsid w:val="00036106"/>
    <w:rsid w:val="00164F7F"/>
    <w:rsid w:val="00184B42"/>
    <w:rsid w:val="001F17F8"/>
    <w:rsid w:val="0026212B"/>
    <w:rsid w:val="00271B6B"/>
    <w:rsid w:val="003715BE"/>
    <w:rsid w:val="004E55C6"/>
    <w:rsid w:val="00566726"/>
    <w:rsid w:val="005E7052"/>
    <w:rsid w:val="005E77CC"/>
    <w:rsid w:val="005F72B0"/>
    <w:rsid w:val="006577BC"/>
    <w:rsid w:val="007E3EE0"/>
    <w:rsid w:val="008B6301"/>
    <w:rsid w:val="008D1DD6"/>
    <w:rsid w:val="008F24D5"/>
    <w:rsid w:val="009942AD"/>
    <w:rsid w:val="00A70ABA"/>
    <w:rsid w:val="00B225A0"/>
    <w:rsid w:val="00D671E9"/>
    <w:rsid w:val="00DF1C2B"/>
    <w:rsid w:val="00EB2B31"/>
    <w:rsid w:val="00EE3302"/>
    <w:rsid w:val="00F01BA0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3AEF-7300-485A-BAA9-56AD1AC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E7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E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9942A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2A08BC3B1A498D95AACB3F15CF2FB687F4378FA739BF66CECEDF1E14G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12A08BC3B1A498D95AACB3F15CF2FB786F43780AD39BF66CECEDF1E44AD5DD4F5C604199DCA3214G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12A08BC3B1A498D95AACB3F15CF2FB786F43780AD39BF66CECEDF1E44AD5DD4F5C604199DCA3214GFL" TargetMode="External"/><Relationship Id="rId5" Type="http://schemas.openxmlformats.org/officeDocument/2006/relationships/hyperlink" Target="http://greenta.s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reenta.s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</dc:creator>
  <cp:lastModifiedBy>HP</cp:lastModifiedBy>
  <cp:revision>6</cp:revision>
  <cp:lastPrinted>2018-12-19T15:52:00Z</cp:lastPrinted>
  <dcterms:created xsi:type="dcterms:W3CDTF">2018-12-19T16:46:00Z</dcterms:created>
  <dcterms:modified xsi:type="dcterms:W3CDTF">2018-12-21T14:24:00Z</dcterms:modified>
</cp:coreProperties>
</file>