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3B1" w:rsidRDefault="00536930" w:rsidP="00CC43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930">
        <w:rPr>
          <w:rFonts w:ascii="Times New Roman" w:hAnsi="Times New Roman" w:cs="Times New Roman"/>
          <w:b/>
          <w:sz w:val="28"/>
          <w:szCs w:val="28"/>
        </w:rPr>
        <w:t xml:space="preserve">ИНФОРМАЦИОННОЕ СООБЩЕНИЕ О ПРОВЕДЕНИИ </w:t>
      </w:r>
      <w:r w:rsidR="004A5CBB">
        <w:rPr>
          <w:rFonts w:ascii="Times New Roman" w:hAnsi="Times New Roman" w:cs="Times New Roman"/>
          <w:b/>
          <w:i/>
          <w:sz w:val="28"/>
          <w:szCs w:val="28"/>
          <w:u w:val="single"/>
        </w:rPr>
        <w:t>06</w:t>
      </w:r>
      <w:r w:rsidR="004B23A4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  <w:r w:rsidR="004A5CBB">
        <w:rPr>
          <w:rFonts w:ascii="Times New Roman" w:hAnsi="Times New Roman" w:cs="Times New Roman"/>
          <w:b/>
          <w:i/>
          <w:sz w:val="28"/>
          <w:szCs w:val="28"/>
          <w:u w:val="single"/>
        </w:rPr>
        <w:t>06</w:t>
      </w:r>
      <w:r w:rsidRPr="00536930">
        <w:rPr>
          <w:rFonts w:ascii="Times New Roman" w:hAnsi="Times New Roman" w:cs="Times New Roman"/>
          <w:b/>
          <w:i/>
          <w:sz w:val="28"/>
          <w:szCs w:val="28"/>
          <w:u w:val="single"/>
        </w:rPr>
        <w:t>.20</w:t>
      </w:r>
      <w:r w:rsidR="008D550E">
        <w:rPr>
          <w:rFonts w:ascii="Times New Roman" w:hAnsi="Times New Roman" w:cs="Times New Roman"/>
          <w:b/>
          <w:i/>
          <w:sz w:val="28"/>
          <w:szCs w:val="28"/>
          <w:u w:val="single"/>
        </w:rPr>
        <w:t>2</w:t>
      </w:r>
      <w:r w:rsidR="004A5CBB">
        <w:rPr>
          <w:rFonts w:ascii="Times New Roman" w:hAnsi="Times New Roman" w:cs="Times New Roman"/>
          <w:b/>
          <w:i/>
          <w:sz w:val="28"/>
          <w:szCs w:val="28"/>
          <w:u w:val="single"/>
        </w:rPr>
        <w:t>2</w:t>
      </w:r>
      <w:r w:rsidRPr="00536930">
        <w:rPr>
          <w:rFonts w:ascii="Times New Roman" w:hAnsi="Times New Roman" w:cs="Times New Roman"/>
          <w:b/>
          <w:sz w:val="28"/>
          <w:szCs w:val="28"/>
        </w:rPr>
        <w:t xml:space="preserve"> АУКЦИОНА </w:t>
      </w:r>
      <w:r w:rsidR="00CC43B1">
        <w:rPr>
          <w:rFonts w:ascii="Times New Roman" w:hAnsi="Times New Roman" w:cs="Times New Roman"/>
          <w:b/>
          <w:sz w:val="28"/>
          <w:szCs w:val="28"/>
        </w:rPr>
        <w:t xml:space="preserve"> ПО ПРОДАЖЕ МУНИЦИПАЛЬНОГО ИМУЩЕСТВА </w:t>
      </w:r>
    </w:p>
    <w:p w:rsidR="0054385B" w:rsidRDefault="00536930" w:rsidP="00CC43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930">
        <w:rPr>
          <w:rFonts w:ascii="Times New Roman" w:hAnsi="Times New Roman" w:cs="Times New Roman"/>
          <w:b/>
          <w:sz w:val="28"/>
          <w:szCs w:val="28"/>
        </w:rPr>
        <w:t>В ЭЛЕКТРОННОЙ ФОРМЕ</w:t>
      </w:r>
    </w:p>
    <w:tbl>
      <w:tblPr>
        <w:tblStyle w:val="a3"/>
        <w:tblW w:w="10284" w:type="dxa"/>
        <w:tblInd w:w="-459" w:type="dxa"/>
        <w:tblLook w:val="04A0"/>
      </w:tblPr>
      <w:tblGrid>
        <w:gridCol w:w="664"/>
        <w:gridCol w:w="9620"/>
      </w:tblGrid>
      <w:tr w:rsidR="00964959" w:rsidTr="00964959">
        <w:tc>
          <w:tcPr>
            <w:tcW w:w="664" w:type="dxa"/>
          </w:tcPr>
          <w:p w:rsidR="00964959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20" w:type="dxa"/>
          </w:tcPr>
          <w:p w:rsidR="00964959" w:rsidRPr="00F632AA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Продавец муниципального имущества: </w:t>
            </w:r>
            <w:r w:rsidR="00704B99">
              <w:rPr>
                <w:rFonts w:ascii="Times New Roman" w:eastAsia="Times New Roman" w:hAnsi="Times New Roman" w:cs="Times New Roman"/>
                <w:lang w:eastAsia="ru-RU"/>
              </w:rPr>
              <w:t>Палата имущественных и земельных отношений Новошешминского муниципального района Республики Татарстан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, в </w:t>
            </w:r>
            <w:proofErr w:type="gramStart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лице</w:t>
            </w:r>
            <w:proofErr w:type="gramEnd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04B99">
              <w:rPr>
                <w:rFonts w:ascii="Times New Roman" w:eastAsia="Times New Roman" w:hAnsi="Times New Roman" w:cs="Times New Roman"/>
                <w:lang w:eastAsia="ru-RU"/>
              </w:rPr>
              <w:t>Палата имущественных и земельных отношений Новошешминского муниципального района Республики Татарстан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964959" w:rsidRPr="00F632AA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Место нахождения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: РТ, </w:t>
            </w:r>
            <w:r w:rsidR="00CC43B1">
              <w:rPr>
                <w:rFonts w:ascii="Times New Roman" w:eastAsia="Times New Roman" w:hAnsi="Times New Roman" w:cs="Times New Roman"/>
                <w:lang w:eastAsia="ru-RU"/>
              </w:rPr>
              <w:t xml:space="preserve">Новошешминский район, с. Новошешминск, ул. </w:t>
            </w:r>
            <w:r w:rsidR="00704B99">
              <w:rPr>
                <w:rFonts w:ascii="Times New Roman" w:eastAsia="Times New Roman" w:hAnsi="Times New Roman" w:cs="Times New Roman"/>
                <w:lang w:eastAsia="ru-RU"/>
              </w:rPr>
              <w:t>Ленина, д. 37 А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CC43B1" w:rsidRDefault="00CC43B1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Сайт </w:t>
            </w:r>
            <w:r w:rsidR="00931A3B">
              <w:rPr>
                <w:rFonts w:ascii="Times New Roman" w:eastAsia="Times New Roman" w:hAnsi="Times New Roman" w:cs="Times New Roman"/>
                <w:lang w:eastAsia="ru-RU"/>
              </w:rPr>
              <w:t>Новошешминского</w:t>
            </w:r>
            <w:r w:rsidR="00964959"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района Республика Татарстан </w:t>
            </w:r>
            <w:r w:rsidRPr="00CC43B1">
              <w:rPr>
                <w:rFonts w:ascii="Times New Roman" w:hAnsi="Times New Roman" w:cs="Times New Roman"/>
              </w:rPr>
              <w:t>http://novosheshminsk.tatarstan.ru/</w:t>
            </w:r>
            <w:r w:rsidR="00964959"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CC43B1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Контактные  телефоны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="00CC43B1">
              <w:rPr>
                <w:rFonts w:ascii="Times New Roman" w:eastAsia="Times New Roman" w:hAnsi="Times New Roman" w:cs="Times New Roman"/>
                <w:lang w:eastAsia="ru-RU"/>
              </w:rPr>
              <w:t>8 (84348</w:t>
            </w:r>
            <w:r w:rsidRPr="000E0796"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  <w:r w:rsidR="00CC43B1">
              <w:rPr>
                <w:rFonts w:ascii="Times New Roman" w:eastAsia="Times New Roman" w:hAnsi="Times New Roman" w:cs="Times New Roman"/>
                <w:lang w:eastAsia="ru-RU"/>
              </w:rPr>
              <w:t>2-25-47; 2-27-67</w:t>
            </w:r>
          </w:p>
          <w:p w:rsidR="00964959" w:rsidRPr="00F632AA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Адрес электронной почты</w:t>
            </w:r>
            <w:r w:rsidR="00CC43B1">
              <w:rPr>
                <w:rFonts w:ascii="Times New Roman" w:eastAsia="Times New Roman" w:hAnsi="Times New Roman" w:cs="Times New Roman"/>
                <w:lang w:eastAsia="ru-RU"/>
              </w:rPr>
              <w:t>: P</w:t>
            </w:r>
            <w:proofErr w:type="spellStart"/>
            <w:r w:rsidR="00CC43B1">
              <w:rPr>
                <w:rFonts w:ascii="Times New Roman" w:eastAsia="Times New Roman" w:hAnsi="Times New Roman" w:cs="Times New Roman"/>
                <w:lang w:val="en-US" w:eastAsia="ru-RU"/>
              </w:rPr>
              <w:t>izo</w:t>
            </w:r>
            <w:proofErr w:type="spellEnd"/>
            <w:r w:rsidR="00CC43B1" w:rsidRPr="00CC43B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CC43B1">
              <w:rPr>
                <w:rFonts w:ascii="Times New Roman" w:eastAsia="Times New Roman" w:hAnsi="Times New Roman" w:cs="Times New Roman"/>
                <w:lang w:val="en-US" w:eastAsia="ru-RU"/>
              </w:rPr>
              <w:t>Nsm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@</w:t>
            </w:r>
            <w:proofErr w:type="spellStart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tatar.ru</w:t>
            </w:r>
            <w:proofErr w:type="spellEnd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964959" w:rsidRPr="00AF7C25" w:rsidRDefault="00964959" w:rsidP="00CC43B1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632AA">
              <w:rPr>
                <w:b/>
              </w:rPr>
              <w:t>Ответственное лицо</w:t>
            </w:r>
            <w:r w:rsidRPr="00F632AA">
              <w:t xml:space="preserve"> – </w:t>
            </w:r>
            <w:r w:rsidR="00CC43B1">
              <w:t>Попкова Наталья Владимировна</w:t>
            </w:r>
            <w:r w:rsidRPr="00F632AA">
              <w:t>.</w:t>
            </w:r>
          </w:p>
        </w:tc>
      </w:tr>
      <w:tr w:rsidR="00964959" w:rsidTr="00964959">
        <w:tc>
          <w:tcPr>
            <w:tcW w:w="664" w:type="dxa"/>
          </w:tcPr>
          <w:p w:rsidR="00964959" w:rsidRPr="00B67688" w:rsidRDefault="00964959" w:rsidP="00964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20" w:type="dxa"/>
            <w:vAlign w:val="center"/>
          </w:tcPr>
          <w:p w:rsidR="00964959" w:rsidRPr="00F632AA" w:rsidRDefault="00964959" w:rsidP="00964959">
            <w:pPr>
              <w:pStyle w:val="a6"/>
              <w:keepNext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32AA">
              <w:rPr>
                <w:rFonts w:ascii="Times New Roman" w:hAnsi="Times New Roman" w:cs="Times New Roman"/>
                <w:b/>
                <w:sz w:val="22"/>
                <w:szCs w:val="22"/>
              </w:rPr>
              <w:t>Способ приватизации:</w:t>
            </w:r>
            <w:r w:rsidR="00CC43B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>открытый (по составу участников и по форме подачи предложений о цене) аукцион на повышение цены по продаже в собственность движимого муниципального имущества, проводимый в электронной форме.</w:t>
            </w:r>
          </w:p>
          <w:p w:rsidR="00964959" w:rsidRPr="00F632AA" w:rsidRDefault="00964959" w:rsidP="004A5CBB">
            <w:pPr>
              <w:pStyle w:val="a6"/>
              <w:keepNext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F632AA">
              <w:rPr>
                <w:rFonts w:ascii="Times New Roman" w:hAnsi="Times New Roman" w:cs="Times New Roman"/>
                <w:b/>
                <w:sz w:val="22"/>
                <w:szCs w:val="22"/>
              </w:rPr>
              <w:t>Продажа имущества проводится по правилам и в соответствии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 xml:space="preserve"> с Федеральным Законом от 21.12.2001г. № 178-ФЗ «О приватизации государственного и муниципального имущества», Постановлением Правительства Российской Федерации от 27.08.2012г. № 860 «</w:t>
            </w:r>
            <w:r w:rsidRPr="00F632AA">
              <w:rPr>
                <w:rFonts w:ascii="Times New Roman" w:hAnsi="Times New Roman" w:cs="Times New Roman"/>
                <w:bCs/>
                <w:sz w:val="22"/>
                <w:szCs w:val="22"/>
              </w:rPr>
              <w:t>Об организации и проведении продажи государственного или муниципального имущества в электронной форме»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 xml:space="preserve">, на основании </w:t>
            </w:r>
            <w:r w:rsidR="004A5CBB">
              <w:rPr>
                <w:rFonts w:ascii="Times New Roman" w:hAnsi="Times New Roman" w:cs="Times New Roman"/>
                <w:sz w:val="22"/>
                <w:szCs w:val="22"/>
              </w:rPr>
              <w:t>распоряжения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04B99">
              <w:rPr>
                <w:rFonts w:ascii="Times New Roman" w:hAnsi="Times New Roman" w:cs="Times New Roman"/>
                <w:sz w:val="22"/>
                <w:szCs w:val="22"/>
              </w:rPr>
              <w:t>Палаты имущественных и земельных отношений</w:t>
            </w:r>
            <w:r w:rsidR="00CC43B1">
              <w:rPr>
                <w:rFonts w:ascii="Times New Roman" w:hAnsi="Times New Roman" w:cs="Times New Roman"/>
                <w:sz w:val="22"/>
                <w:szCs w:val="22"/>
              </w:rPr>
              <w:t xml:space="preserve"> Новошешминского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района </w:t>
            </w:r>
            <w:r w:rsidR="000A399D">
              <w:rPr>
                <w:rFonts w:ascii="Times New Roman" w:hAnsi="Times New Roman" w:cs="Times New Roman"/>
                <w:sz w:val="22"/>
                <w:szCs w:val="22"/>
              </w:rPr>
              <w:t xml:space="preserve">Республики Татарстан 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 xml:space="preserve">от </w:t>
            </w:r>
            <w:r w:rsidR="004A5CBB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  <w:r w:rsidR="008C00D3" w:rsidRPr="0046025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460258" w:rsidRPr="0046025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4A5CB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460258">
              <w:rPr>
                <w:rFonts w:ascii="Times New Roman" w:hAnsi="Times New Roman" w:cs="Times New Roman"/>
                <w:sz w:val="22"/>
                <w:szCs w:val="22"/>
              </w:rPr>
              <w:t>.20</w:t>
            </w:r>
            <w:r w:rsidR="008C00D3" w:rsidRPr="0046025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4A5CB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460258">
              <w:rPr>
                <w:rFonts w:ascii="Times New Roman" w:hAnsi="Times New Roman" w:cs="Times New Roman"/>
                <w:sz w:val="22"/>
                <w:szCs w:val="22"/>
              </w:rPr>
              <w:t>г. №</w:t>
            </w:r>
            <w:r w:rsidR="00DF53FD" w:rsidRPr="0046025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A5CBB">
              <w:rPr>
                <w:rFonts w:ascii="Times New Roman" w:hAnsi="Times New Roman" w:cs="Times New Roman"/>
                <w:sz w:val="22"/>
                <w:szCs w:val="22"/>
              </w:rPr>
              <w:t>290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</w:p>
        </w:tc>
      </w:tr>
      <w:tr w:rsidR="00964959" w:rsidTr="00964959">
        <w:tc>
          <w:tcPr>
            <w:tcW w:w="664" w:type="dxa"/>
          </w:tcPr>
          <w:p w:rsidR="00964959" w:rsidRPr="00B67688" w:rsidRDefault="00964959" w:rsidP="00964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20" w:type="dxa"/>
            <w:vAlign w:val="center"/>
          </w:tcPr>
          <w:p w:rsidR="00964959" w:rsidRPr="00F632AA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Организатор продажи имущества (оператор электронной площадки):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Акционерное общество «Агентство по государственному заказу</w:t>
            </w:r>
            <w:r w:rsidR="00CC43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Республ</w:t>
            </w:r>
            <w:bookmarkStart w:id="0" w:name="_GoBack"/>
            <w:bookmarkEnd w:id="0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ики Татарстан».</w:t>
            </w:r>
          </w:p>
          <w:p w:rsidR="00964959" w:rsidRPr="00F632AA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2AA">
              <w:rPr>
                <w:rFonts w:ascii="Times New Roman" w:hAnsi="Times New Roman" w:cs="Times New Roman"/>
                <w:b/>
              </w:rPr>
              <w:t>Место нахождения</w:t>
            </w:r>
            <w:r w:rsidRPr="00F632AA">
              <w:rPr>
                <w:rFonts w:ascii="Times New Roman" w:hAnsi="Times New Roman" w:cs="Times New Roman"/>
              </w:rPr>
              <w:t>: 420021, Республика Татарстан, г. Казань, ул. Московская, 55; телефон:292-95-17 – Голованов Михаил Юрьевич. Служба тех</w:t>
            </w:r>
            <w:proofErr w:type="gramStart"/>
            <w:r w:rsidRPr="00F632AA">
              <w:rPr>
                <w:rFonts w:ascii="Times New Roman" w:hAnsi="Times New Roman" w:cs="Times New Roman"/>
              </w:rPr>
              <w:t>.п</w:t>
            </w:r>
            <w:proofErr w:type="gramEnd"/>
            <w:r w:rsidRPr="00F632AA">
              <w:rPr>
                <w:rFonts w:ascii="Times New Roman" w:hAnsi="Times New Roman" w:cs="Times New Roman"/>
              </w:rPr>
              <w:t>оддержки – 212-24-25.</w:t>
            </w:r>
          </w:p>
        </w:tc>
      </w:tr>
      <w:tr w:rsidR="00964959" w:rsidTr="00964959">
        <w:tc>
          <w:tcPr>
            <w:tcW w:w="664" w:type="dxa"/>
          </w:tcPr>
          <w:p w:rsidR="00964959" w:rsidRPr="00B67688" w:rsidRDefault="00964959" w:rsidP="00964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20" w:type="dxa"/>
            <w:vAlign w:val="center"/>
          </w:tcPr>
          <w:p w:rsidR="00964959" w:rsidRPr="00F632AA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Адрес электронной площадки, на которой будет проводиться продажа имущества в электронной форме: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утвержденная распоряжением Правительством Российской Федерации от 04.12.2015г. №2488-р - Электронная площадка АО «Агентство по государственному заказу Республики Татарстан» - </w:t>
            </w:r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sale</w:t>
            </w: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proofErr w:type="spellStart"/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zakazrf</w:t>
            </w:r>
            <w:proofErr w:type="spellEnd"/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proofErr w:type="spellStart"/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ru</w:t>
            </w:r>
            <w:proofErr w:type="spellEnd"/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20" w:type="dxa"/>
          </w:tcPr>
          <w:p w:rsidR="00C16105" w:rsidRDefault="00D17546" w:rsidP="00773F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10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государственного имущества (характеристики имущества):</w:t>
            </w:r>
          </w:p>
          <w:tbl>
            <w:tblPr>
              <w:tblStyle w:val="a3"/>
              <w:tblW w:w="9394" w:type="dxa"/>
              <w:tblLook w:val="04A0"/>
            </w:tblPr>
            <w:tblGrid>
              <w:gridCol w:w="668"/>
              <w:gridCol w:w="2480"/>
              <w:gridCol w:w="1983"/>
              <w:gridCol w:w="1447"/>
              <w:gridCol w:w="1427"/>
              <w:gridCol w:w="1389"/>
            </w:tblGrid>
            <w:tr w:rsidR="001A410B" w:rsidTr="001A410B">
              <w:tc>
                <w:tcPr>
                  <w:tcW w:w="668" w:type="dxa"/>
                </w:tcPr>
                <w:p w:rsidR="001A410B" w:rsidRP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№ лота</w:t>
                  </w:r>
                </w:p>
              </w:tc>
              <w:tc>
                <w:tcPr>
                  <w:tcW w:w="2480" w:type="dxa"/>
                </w:tcPr>
                <w:p w:rsidR="001A410B" w:rsidRP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Продавец имущества</w:t>
                  </w:r>
                </w:p>
              </w:tc>
              <w:tc>
                <w:tcPr>
                  <w:tcW w:w="1983" w:type="dxa"/>
                </w:tcPr>
                <w:p w:rsidR="001A410B" w:rsidRP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Наименование имущества (характеристики)</w:t>
                  </w:r>
                </w:p>
              </w:tc>
              <w:tc>
                <w:tcPr>
                  <w:tcW w:w="1447" w:type="dxa"/>
                </w:tcPr>
                <w:p w:rsidR="001A410B" w:rsidRPr="001A410B" w:rsidRDefault="008D550E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Рыночная стоимость</w:t>
                  </w:r>
                  <w:r w:rsidR="001A410B" w:rsidRPr="001A410B">
                    <w:rPr>
                      <w:rFonts w:ascii="Times New Roman" w:hAnsi="Times New Roman" w:cs="Times New Roman"/>
                      <w:b/>
                    </w:rPr>
                    <w:t>, руб.</w:t>
                  </w:r>
                </w:p>
              </w:tc>
              <w:tc>
                <w:tcPr>
                  <w:tcW w:w="1427" w:type="dxa"/>
                </w:tcPr>
                <w:p w:rsidR="001A410B" w:rsidRP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Шаг аукциона, руб.</w:t>
                  </w:r>
                </w:p>
              </w:tc>
              <w:tc>
                <w:tcPr>
                  <w:tcW w:w="1389" w:type="dxa"/>
                </w:tcPr>
                <w:p w:rsidR="001A410B" w:rsidRP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Задаток, руб.</w:t>
                  </w:r>
                </w:p>
              </w:tc>
            </w:tr>
            <w:tr w:rsidR="001A410B" w:rsidTr="001A410B">
              <w:tc>
                <w:tcPr>
                  <w:tcW w:w="668" w:type="dxa"/>
                </w:tcPr>
                <w:p w:rsidR="001A410B" w:rsidRPr="004173E1" w:rsidRDefault="004173E1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173E1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480" w:type="dxa"/>
                </w:tcPr>
                <w:p w:rsidR="001A410B" w:rsidRPr="004173E1" w:rsidRDefault="00704B99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Палата имущественных и земельных отношений Новошешминского муниципального района Республики Татарстан</w:t>
                  </w:r>
                </w:p>
              </w:tc>
              <w:tc>
                <w:tcPr>
                  <w:tcW w:w="1983" w:type="dxa"/>
                </w:tcPr>
                <w:p w:rsidR="001A410B" w:rsidRPr="004A5CBB" w:rsidRDefault="004A5CBB" w:rsidP="004A5CB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A5CBB">
                    <w:rPr>
                      <w:rFonts w:ascii="Times New Roman" w:hAnsi="Times New Roman" w:cs="Times New Roman"/>
                      <w:iCs/>
                    </w:rPr>
                    <w:t xml:space="preserve">Легковой автомобиль </w:t>
                  </w:r>
                  <w:r w:rsidRPr="004A5CBB">
                    <w:rPr>
                      <w:rFonts w:ascii="Times New Roman" w:hAnsi="Times New Roman" w:cs="Times New Roman"/>
                      <w:iCs/>
                      <w:lang w:val="en-US"/>
                    </w:rPr>
                    <w:t>CHEVROLET</w:t>
                  </w:r>
                  <w:r w:rsidRPr="004A5CBB">
                    <w:rPr>
                      <w:rFonts w:ascii="Times New Roman" w:hAnsi="Times New Roman" w:cs="Times New Roman"/>
                      <w:iCs/>
                    </w:rPr>
                    <w:t xml:space="preserve"> </w:t>
                  </w:r>
                  <w:r w:rsidRPr="004A5CBB">
                    <w:rPr>
                      <w:rFonts w:ascii="Times New Roman" w:hAnsi="Times New Roman" w:cs="Times New Roman"/>
                      <w:iCs/>
                      <w:lang w:val="en-US"/>
                    </w:rPr>
                    <w:t>NIVA</w:t>
                  </w:r>
                  <w:r w:rsidRPr="004A5CBB">
                    <w:rPr>
                      <w:rFonts w:ascii="Times New Roman" w:hAnsi="Times New Roman" w:cs="Times New Roman"/>
                      <w:iCs/>
                    </w:rPr>
                    <w:t>, 212300-55 г/</w:t>
                  </w:r>
                  <w:proofErr w:type="spellStart"/>
                  <w:r w:rsidRPr="004A5CBB">
                    <w:rPr>
                      <w:rFonts w:ascii="Times New Roman" w:hAnsi="Times New Roman" w:cs="Times New Roman"/>
                      <w:iCs/>
                    </w:rPr>
                    <w:t>н</w:t>
                  </w:r>
                  <w:proofErr w:type="spellEnd"/>
                  <w:r w:rsidRPr="004A5CBB">
                    <w:rPr>
                      <w:rFonts w:ascii="Times New Roman" w:hAnsi="Times New Roman" w:cs="Times New Roman"/>
                      <w:iCs/>
                    </w:rPr>
                    <w:t xml:space="preserve"> Р769ХС 116 </w:t>
                  </w:r>
                  <w:r w:rsidRPr="004A5CBB">
                    <w:rPr>
                      <w:rFonts w:ascii="Times New Roman" w:hAnsi="Times New Roman" w:cs="Times New Roman"/>
                      <w:iCs/>
                      <w:lang w:val="en-US"/>
                    </w:rPr>
                    <w:t>RUS</w:t>
                  </w:r>
                  <w:r w:rsidRPr="004A5CBB">
                    <w:rPr>
                      <w:rFonts w:ascii="Times New Roman" w:hAnsi="Times New Roman" w:cs="Times New Roman"/>
                    </w:rPr>
                    <w:t>, 2014 года выпуска</w:t>
                  </w:r>
                </w:p>
              </w:tc>
              <w:tc>
                <w:tcPr>
                  <w:tcW w:w="1447" w:type="dxa"/>
                </w:tcPr>
                <w:p w:rsidR="001A410B" w:rsidRPr="00662475" w:rsidRDefault="004A5CBB" w:rsidP="000A399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283</w:t>
                  </w:r>
                  <w:r w:rsidR="00CB0B3A">
                    <w:rPr>
                      <w:rFonts w:ascii="Times New Roman" w:hAnsi="Times New Roman" w:cs="Times New Roman"/>
                    </w:rPr>
                    <w:t> 000,00</w:t>
                  </w:r>
                </w:p>
              </w:tc>
              <w:tc>
                <w:tcPr>
                  <w:tcW w:w="1427" w:type="dxa"/>
                </w:tcPr>
                <w:p w:rsidR="001A410B" w:rsidRPr="004173E1" w:rsidRDefault="004A5CBB" w:rsidP="003E508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14 150,00</w:t>
                  </w:r>
                </w:p>
              </w:tc>
              <w:tc>
                <w:tcPr>
                  <w:tcW w:w="1389" w:type="dxa"/>
                </w:tcPr>
                <w:p w:rsidR="001A410B" w:rsidRPr="004173E1" w:rsidRDefault="004A5CBB" w:rsidP="00AD39D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56</w:t>
                  </w:r>
                  <w:r w:rsidR="00CB0B3A">
                    <w:rPr>
                      <w:rFonts w:ascii="Times New Roman" w:hAnsi="Times New Roman" w:cs="Times New Roman"/>
                    </w:rPr>
                    <w:t> 600,00</w:t>
                  </w:r>
                </w:p>
              </w:tc>
            </w:tr>
          </w:tbl>
          <w:p w:rsidR="001A410B" w:rsidRDefault="001A410B" w:rsidP="00773F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410B" w:rsidRPr="001A410B" w:rsidRDefault="001A410B" w:rsidP="00773F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20" w:type="dxa"/>
          </w:tcPr>
          <w:p w:rsidR="00BA737C" w:rsidRDefault="00D17546" w:rsidP="00596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C25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обо всех предыдущих торгах по продаже имущества, объявленных в течение года, предшествующего его продаже, и об итогах торгов по продаже такого имущества:</w:t>
            </w:r>
            <w:r w:rsidRPr="00B676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737C" w:rsidRPr="002B7859" w:rsidRDefault="00050A74" w:rsidP="00321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Отсутствуют.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20" w:type="dxa"/>
          </w:tcPr>
          <w:p w:rsidR="00964959" w:rsidRPr="00F632AA" w:rsidRDefault="00964959" w:rsidP="00964959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Требование о внесении задатка.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Сумма задатка для участия в аукционе (20 % от начальной цены лота) перечисляется (вносится) в течении срока приема заявок единым платежом на виртуальный счет Претендента, открытый при регистрации на электронной площадке: </w:t>
            </w:r>
            <w:proofErr w:type="spellStart"/>
            <w:proofErr w:type="gramStart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spellEnd"/>
            <w:proofErr w:type="gramEnd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/с 40302810800024000007, получатель УФК по Республике Татарстан (Министерство финансов Республики Татарстан (АО«АГЗРТ», ЛР007020007-АгзСЭК)), банк ПАО «АК БАРС» БАНК г. Казань, БИК 049205805, к/с30101810000000000805, ИНН 1655391893, КПП 165501001. Назначение платежа: Пополнение виртуального счета по площадке </w:t>
            </w:r>
            <w:proofErr w:type="spellStart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sale.zakazrf.ru</w:t>
            </w:r>
            <w:proofErr w:type="spellEnd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, счет № __._____._____-VA. НДС не облагается. (Платеж без указанного виртуального счета будет возвращаться на счет, с которого был принят без зачисления, номер виртуального счета присваивается после регистрации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участника).</w:t>
            </w:r>
          </w:p>
          <w:p w:rsidR="00964959" w:rsidRPr="00F632AA" w:rsidRDefault="00964959" w:rsidP="00964959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Инструкция по перечислению задатка для участия в </w:t>
            </w:r>
            <w:proofErr w:type="gramStart"/>
            <w:r w:rsidRPr="00F632AA">
              <w:rPr>
                <w:rFonts w:ascii="Times New Roman" w:eastAsia="Times New Roman" w:hAnsi="Times New Roman" w:cs="Times New Roman"/>
                <w:bCs/>
                <w:lang w:eastAsia="ru-RU"/>
              </w:rPr>
              <w:t>торгах</w:t>
            </w:r>
            <w:proofErr w:type="gramEnd"/>
            <w:r w:rsidRPr="00F632A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и порядок возврата задатка размещена в разделе «Документы» см. «Инструкция участника».</w:t>
            </w:r>
          </w:p>
          <w:p w:rsidR="00C16105" w:rsidRPr="00B67688" w:rsidRDefault="00964959" w:rsidP="009649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Данное сообщение является публичной офертой для заключения договора о задатке в соответствии со ст. 437 ГК РФ, а подача 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9620" w:type="dxa"/>
          </w:tcPr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Дата, время и порядок регистрации претендентов на участие в аукционе на Электронной площадке: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Для получения возможности участия в торгах на площадке </w:t>
            </w:r>
            <w:proofErr w:type="spellStart"/>
            <w:r w:rsidRPr="00AF7C25">
              <w:rPr>
                <w:b/>
              </w:rPr>
              <w:t>sale.zakazrf.ru</w:t>
            </w:r>
            <w:proofErr w:type="spellEnd"/>
            <w:r w:rsidRPr="00B67688">
              <w:t xml:space="preserve">, пользователь должен пройти процедуру аккредитации на электронной площадке.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Инструкция по аккредитации размещена в разделе «Документы» </w:t>
            </w:r>
            <w:proofErr w:type="gramStart"/>
            <w:r w:rsidRPr="00B67688">
              <w:t>см</w:t>
            </w:r>
            <w:proofErr w:type="gramEnd"/>
            <w:r w:rsidRPr="00B67688">
              <w:t xml:space="preserve">. «Инструкция по регистрации организации».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Инструкция по участию в </w:t>
            </w:r>
            <w:proofErr w:type="gramStart"/>
            <w:r w:rsidRPr="00B67688">
              <w:t>аукционе</w:t>
            </w:r>
            <w:proofErr w:type="gramEnd"/>
            <w:r w:rsidRPr="00B67688">
              <w:t xml:space="preserve"> размещена в разделе «Документы» см. «Инструкция участника». Электронная площадка функционирует круглосуточно. 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20" w:type="dxa"/>
          </w:tcPr>
          <w:p w:rsidR="00931A3B" w:rsidRPr="00F632AA" w:rsidRDefault="00931A3B" w:rsidP="00931A3B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Порядок, место, даты начала и окончания подачи заявок:</w:t>
            </w:r>
          </w:p>
          <w:p w:rsidR="00D17546" w:rsidRPr="00B67688" w:rsidRDefault="00931A3B" w:rsidP="00931A3B">
            <w:pPr>
              <w:pStyle w:val="a4"/>
              <w:spacing w:before="0" w:beforeAutospacing="0" w:after="0" w:afterAutospacing="0"/>
              <w:jc w:val="both"/>
            </w:pPr>
            <w:proofErr w:type="gramStart"/>
            <w:r w:rsidRPr="00F632AA">
              <w:rPr>
                <w:b/>
              </w:rPr>
              <w:t>Датой начала срока подачи заявок</w:t>
            </w:r>
            <w:r w:rsidRPr="00F632AA">
              <w:t xml:space="preserve"> на участие в аукционе является день, следующий за днем размещения Информационного сообщения о проведении аукциона на официальном сайте Российской Федерации для размещения информации о проведении торгов</w:t>
            </w:r>
            <w:hyperlink r:id="rId4" w:history="1">
              <w:r w:rsidRPr="00F632AA">
                <w:rPr>
                  <w:b/>
                  <w:color w:val="0000FF"/>
                  <w:u w:val="single"/>
                  <w:lang w:val="en-US"/>
                </w:rPr>
                <w:t>www</w:t>
              </w:r>
              <w:r w:rsidRPr="00F632AA">
                <w:rPr>
                  <w:b/>
                  <w:color w:val="0000FF"/>
                  <w:u w:val="single"/>
                </w:rPr>
                <w:t>.</w:t>
              </w:r>
              <w:r w:rsidRPr="00F632AA">
                <w:rPr>
                  <w:b/>
                  <w:color w:val="0000FF"/>
                  <w:u w:val="single"/>
                  <w:lang w:val="en-US"/>
                </w:rPr>
                <w:t>torgi</w:t>
              </w:r>
              <w:r w:rsidRPr="00F632AA">
                <w:rPr>
                  <w:b/>
                  <w:color w:val="0000FF"/>
                  <w:u w:val="single"/>
                </w:rPr>
                <w:t>.</w:t>
              </w:r>
              <w:r w:rsidRPr="00F632AA">
                <w:rPr>
                  <w:b/>
                  <w:color w:val="0000FF"/>
                  <w:u w:val="single"/>
                  <w:lang w:val="en-US"/>
                </w:rPr>
                <w:t>gov</w:t>
              </w:r>
              <w:r w:rsidRPr="00F632AA">
                <w:rPr>
                  <w:b/>
                  <w:color w:val="0000FF"/>
                  <w:u w:val="single"/>
                </w:rPr>
                <w:t>.</w:t>
              </w:r>
              <w:r w:rsidRPr="00F632AA">
                <w:rPr>
                  <w:b/>
                  <w:color w:val="0000FF"/>
                  <w:u w:val="single"/>
                  <w:lang w:val="en-US"/>
                </w:rPr>
                <w:t>ru</w:t>
              </w:r>
            </w:hyperlink>
            <w:r w:rsidRPr="00F632AA">
              <w:rPr>
                <w:b/>
                <w:color w:val="0000FF"/>
                <w:u w:val="single"/>
              </w:rPr>
              <w:t xml:space="preserve">, </w:t>
            </w:r>
            <w:r w:rsidR="00F0031C">
              <w:t>на сайте Новошешминского</w:t>
            </w:r>
            <w:r w:rsidRPr="00F632AA">
              <w:t xml:space="preserve"> муниципального района Республика Татарстан </w:t>
            </w:r>
            <w:proofErr w:type="gramEnd"/>
            <w:r w:rsidR="00F0031C" w:rsidRPr="00F0031C">
              <w:t>htt</w:t>
            </w:r>
            <w:r w:rsidR="00F0031C">
              <w:t>p://novosheshminsk.tatarstan.ru</w:t>
            </w:r>
            <w:proofErr w:type="gramStart"/>
            <w:r w:rsidRPr="00F632AA">
              <w:t xml:space="preserve">, на Электронной площадке - </w:t>
            </w:r>
            <w:r w:rsidRPr="00F632AA">
              <w:rPr>
                <w:b/>
                <w:lang w:val="en-US"/>
              </w:rPr>
              <w:t>sale</w:t>
            </w:r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zakazrf</w:t>
            </w:r>
            <w:proofErr w:type="spellEnd"/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ru</w:t>
            </w:r>
            <w:proofErr w:type="spellEnd"/>
            <w:r w:rsidRPr="00F632AA">
              <w:rPr>
                <w:b/>
              </w:rPr>
              <w:t>.</w:t>
            </w:r>
            <w:r w:rsidR="00D17546" w:rsidRPr="00B67688">
              <w:t xml:space="preserve"> </w:t>
            </w:r>
            <w:proofErr w:type="gramEnd"/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AF7C25">
              <w:rPr>
                <w:b/>
                <w:color w:val="000000" w:themeColor="text1"/>
              </w:rPr>
              <w:t>Дата окончания приема заявок:</w:t>
            </w:r>
            <w:r w:rsidR="004A5CBB">
              <w:t xml:space="preserve"> 01</w:t>
            </w:r>
            <w:r w:rsidR="00AF7C25">
              <w:t>.</w:t>
            </w:r>
            <w:r w:rsidR="004A5CBB">
              <w:t>06</w:t>
            </w:r>
            <w:r w:rsidR="00F0031C">
              <w:t>.202</w:t>
            </w:r>
            <w:r w:rsidR="004A5CBB">
              <w:t>2</w:t>
            </w:r>
            <w:r w:rsidR="008C00D3">
              <w:t xml:space="preserve"> в 16</w:t>
            </w:r>
            <w:r w:rsidRPr="00B67688">
              <w:t xml:space="preserve">.00 часов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Для участия в продаже в электронной форме претенденты должны зарегистрироваться на  Электронной площадке - </w:t>
            </w:r>
            <w:proofErr w:type="spellStart"/>
            <w:r w:rsidRPr="00AF7C25">
              <w:rPr>
                <w:b/>
              </w:rPr>
              <w:t>sale.zakazrf.ru</w:t>
            </w:r>
            <w:proofErr w:type="spellEnd"/>
            <w:r w:rsidRPr="00AF7C25">
              <w:rPr>
                <w:b/>
              </w:rPr>
              <w:t>.</w:t>
            </w:r>
            <w:r w:rsidRPr="00B67688">
              <w:t xml:space="preserve"> </w:t>
            </w:r>
          </w:p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Порядок подачи заявки: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Заявка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Одно лицо имеет право подать только одну заявку.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При приеме заявок от претендентов организатор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>В течение одного часа со времени поступления заявки организатор сообщает претендент</w:t>
            </w:r>
            <w:proofErr w:type="gramStart"/>
            <w:r w:rsidRPr="00B67688">
              <w:t>у о ее</w:t>
            </w:r>
            <w:proofErr w:type="gramEnd"/>
            <w:r w:rsidRPr="00B67688">
              <w:t xml:space="preserve"> поступлении путем направления уведомления с приложением электронных копий зарегистрированной заявки и прилагаемых к ней документов.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Заявки с прилагаемыми к ним документами, поданные с нарушением установленного срока, на электронной площадке не регистрируются. </w:t>
            </w:r>
          </w:p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Порядок отзыва заявки: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Уведомление об отзыве заявки вместе с заявкой в течение одного часа поступает в "личный кабинет" продавца, о чем претенденту направляется соответствующее уведомление.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 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20" w:type="dxa"/>
          </w:tcPr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Перечень представляемых участниками аукциона документов и требования к их оформлению: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Для участия в продаже имущества на аукционе претенденты заполняют электронную форму заявки с приложением электронных документов в соответствии с перечнем: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AF7C25">
              <w:rPr>
                <w:b/>
              </w:rPr>
              <w:t>физические лица</w:t>
            </w:r>
            <w:r w:rsidRPr="00B67688">
              <w:t xml:space="preserve"> предъявляют документ, удостоверяющий личность, или копии всех его листов, согласие на обработку персональных данных;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AF7C25">
              <w:rPr>
                <w:b/>
              </w:rPr>
              <w:t>юридические лица</w:t>
            </w:r>
            <w:r w:rsidRPr="00B67688">
              <w:t xml:space="preserve"> предоставляют заверенные копии учредительных документов, </w:t>
            </w:r>
            <w:r w:rsidRPr="00B67688">
              <w:lastRenderedPageBreak/>
              <w:t xml:space="preserve">протокол высшего органа управления о назначении директора, сведения о доле государства в уставном капитале юридического лица, решение в письменной форме высшего органа управления о приобретении имущества (если это необходимо в соответствии с учредительными документами претендента), доверенность на представителя.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Заявка и прилагаемые к ней документы подаются в электронном </w:t>
            </w:r>
            <w:proofErr w:type="gramStart"/>
            <w:r w:rsidRPr="00B67688">
              <w:t>виде</w:t>
            </w:r>
            <w:proofErr w:type="gramEnd"/>
            <w:r w:rsidRPr="00B67688">
              <w:t xml:space="preserve"> (должны быть отсканированы). </w:t>
            </w:r>
          </w:p>
        </w:tc>
      </w:tr>
      <w:tr w:rsidR="00964959" w:rsidTr="00964959">
        <w:tc>
          <w:tcPr>
            <w:tcW w:w="664" w:type="dxa"/>
          </w:tcPr>
          <w:p w:rsidR="00964959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9620" w:type="dxa"/>
          </w:tcPr>
          <w:p w:rsidR="00964959" w:rsidRPr="00AF7C25" w:rsidRDefault="00964959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632AA">
              <w:rPr>
                <w:b/>
              </w:rPr>
              <w:t>Ограничения участия в отдельных категорий лиц в приватизации:</w:t>
            </w:r>
            <w:r w:rsidRPr="00F632AA">
              <w:t xml:space="preserve"> </w:t>
            </w:r>
            <w:proofErr w:type="gramStart"/>
            <w:r w:rsidRPr="00F632AA">
              <w:t>Заявителем - участниками аукциона могут быть, любые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процентов.</w:t>
            </w:r>
            <w:proofErr w:type="gramEnd"/>
          </w:p>
        </w:tc>
      </w:tr>
      <w:tr w:rsidR="00931A3B" w:rsidTr="00710CB9">
        <w:tc>
          <w:tcPr>
            <w:tcW w:w="664" w:type="dxa"/>
          </w:tcPr>
          <w:p w:rsidR="00931A3B" w:rsidRPr="00B67688" w:rsidRDefault="00931A3B" w:rsidP="00931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620" w:type="dxa"/>
            <w:vAlign w:val="center"/>
          </w:tcPr>
          <w:p w:rsidR="00931A3B" w:rsidRPr="00F0031C" w:rsidRDefault="00931A3B" w:rsidP="00931A3B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3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Порядок ознакомления покупателей с иной информации: </w:t>
            </w:r>
            <w:r w:rsidRPr="00F00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вопросам организации осмотра, оформления заявки для участия в аукционе, получения дополнительной информации обращаться в рабочие дни с 08.00 до 16.15, (обед с 12:00 до 13:00) по адресу: РТ, Новошешминский район, с. Новошешминск, ул. Ленина, д. 37</w:t>
            </w:r>
            <w:proofErr w:type="gramStart"/>
            <w:r w:rsidRPr="00F00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F00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тел. 8 (84348) 2-25-47; 2-27-67.</w:t>
            </w:r>
          </w:p>
        </w:tc>
      </w:tr>
      <w:tr w:rsidR="00931A3B" w:rsidTr="00710CB9">
        <w:tc>
          <w:tcPr>
            <w:tcW w:w="664" w:type="dxa"/>
          </w:tcPr>
          <w:p w:rsidR="00931A3B" w:rsidRPr="00B67688" w:rsidRDefault="00931A3B" w:rsidP="00931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620" w:type="dxa"/>
            <w:vAlign w:val="center"/>
          </w:tcPr>
          <w:p w:rsidR="00931A3B" w:rsidRPr="00F0031C" w:rsidRDefault="00931A3B" w:rsidP="00931A3B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3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Получение разъяснений размещенной информации:</w:t>
            </w:r>
            <w:r w:rsidRPr="00F00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Любое лицо независимо от регистрации на электронной площадке вправе направить на электронный адрес организатора запрос о разъяснении размещенной информации,  но не позднее 5 рабочих дней до окончания подачи заявок. В течение 2 рабочих дней со дня поступления запроса организатор размещает в открытом доступе разъяснение с указанием предмета запроса, но без указания лица, от которого поступил запрос.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620" w:type="dxa"/>
          </w:tcPr>
          <w:p w:rsidR="00D17546" w:rsidRPr="00F06B2C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День определения участников и рассмотрение заявок на участие в </w:t>
            </w:r>
            <w:proofErr w:type="gramStart"/>
            <w:r w:rsidRPr="00F06B2C">
              <w:rPr>
                <w:b/>
              </w:rPr>
              <w:t>аукционе</w:t>
            </w:r>
            <w:proofErr w:type="gramEnd"/>
            <w:r w:rsidRPr="00F06B2C">
              <w:rPr>
                <w:b/>
              </w:rPr>
              <w:t xml:space="preserve">: </w:t>
            </w:r>
            <w:r w:rsidR="004A5CBB">
              <w:rPr>
                <w:b/>
                <w:i/>
                <w:u w:val="single"/>
              </w:rPr>
              <w:t>03</w:t>
            </w:r>
            <w:r w:rsidR="00F0031C">
              <w:rPr>
                <w:b/>
                <w:i/>
                <w:u w:val="single"/>
              </w:rPr>
              <w:t>.</w:t>
            </w:r>
            <w:r w:rsidR="004A5CBB">
              <w:rPr>
                <w:b/>
                <w:i/>
                <w:u w:val="single"/>
              </w:rPr>
              <w:t>06</w:t>
            </w:r>
            <w:r w:rsidRPr="0091621F">
              <w:rPr>
                <w:b/>
                <w:i/>
                <w:u w:val="single"/>
              </w:rPr>
              <w:t>.20</w:t>
            </w:r>
            <w:r w:rsidR="00F0031C">
              <w:rPr>
                <w:b/>
                <w:i/>
                <w:u w:val="single"/>
              </w:rPr>
              <w:t>2</w:t>
            </w:r>
            <w:r w:rsidR="004A5CBB">
              <w:rPr>
                <w:b/>
                <w:i/>
                <w:u w:val="single"/>
              </w:rPr>
              <w:t>2</w:t>
            </w:r>
          </w:p>
          <w:p w:rsidR="00C16105" w:rsidRPr="00B67688" w:rsidRDefault="00931A3B" w:rsidP="00773FA6">
            <w:pPr>
              <w:pStyle w:val="a4"/>
              <w:spacing w:before="0" w:beforeAutospacing="0" w:after="0" w:afterAutospacing="0"/>
              <w:jc w:val="both"/>
            </w:pPr>
            <w:r w:rsidRPr="00F632AA">
      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</w:t>
            </w:r>
            <w:hyperlink r:id="rId5" w:history="1">
              <w:r w:rsidRPr="00F632AA">
                <w:rPr>
                  <w:b/>
                  <w:color w:val="000000" w:themeColor="text1"/>
                  <w:lang w:val="en-US"/>
                </w:rPr>
                <w:t>www</w:t>
              </w:r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torgi</w:t>
              </w:r>
              <w:proofErr w:type="spellEnd"/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gov</w:t>
              </w:r>
              <w:proofErr w:type="spellEnd"/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ru</w:t>
              </w:r>
              <w:proofErr w:type="spellEnd"/>
            </w:hyperlink>
            <w:r w:rsidRPr="00F632AA">
              <w:rPr>
                <w:b/>
                <w:color w:val="000000" w:themeColor="text1"/>
              </w:rPr>
              <w:t xml:space="preserve">, </w:t>
            </w:r>
            <w:r w:rsidRPr="00F632AA">
              <w:t xml:space="preserve">на Электронной площадке - </w:t>
            </w:r>
            <w:r w:rsidRPr="00F632AA">
              <w:rPr>
                <w:b/>
                <w:lang w:val="en-US"/>
              </w:rPr>
              <w:t>sale</w:t>
            </w:r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zakazrf</w:t>
            </w:r>
            <w:proofErr w:type="spellEnd"/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ru</w:t>
            </w:r>
            <w:proofErr w:type="spellEnd"/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620" w:type="dxa"/>
            <w:shd w:val="clear" w:color="auto" w:fill="auto"/>
          </w:tcPr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F06B2C">
              <w:rPr>
                <w:b/>
              </w:rPr>
              <w:t>Дата и время проведения аукциона в электронной форме:</w:t>
            </w:r>
            <w:r w:rsidR="00F06B2C">
              <w:t xml:space="preserve"> </w:t>
            </w:r>
            <w:r w:rsidR="004A5CBB">
              <w:rPr>
                <w:b/>
                <w:i/>
                <w:u w:val="single"/>
              </w:rPr>
              <w:t>06</w:t>
            </w:r>
            <w:r w:rsidR="0087205B" w:rsidRPr="00E44C99">
              <w:rPr>
                <w:b/>
                <w:i/>
                <w:u w:val="single"/>
              </w:rPr>
              <w:t>.</w:t>
            </w:r>
            <w:r w:rsidR="004A5CBB">
              <w:rPr>
                <w:b/>
                <w:i/>
                <w:u w:val="single"/>
              </w:rPr>
              <w:t>06</w:t>
            </w:r>
            <w:r w:rsidR="00F06B2C" w:rsidRPr="00F06B2C">
              <w:rPr>
                <w:b/>
                <w:i/>
                <w:u w:val="single"/>
              </w:rPr>
              <w:t>.20</w:t>
            </w:r>
            <w:r w:rsidR="00F0031C">
              <w:rPr>
                <w:b/>
                <w:i/>
                <w:u w:val="single"/>
              </w:rPr>
              <w:t>2</w:t>
            </w:r>
            <w:r w:rsidR="004A5CBB">
              <w:rPr>
                <w:b/>
                <w:i/>
                <w:u w:val="single"/>
              </w:rPr>
              <w:t>2</w:t>
            </w:r>
          </w:p>
          <w:p w:rsidR="00D17546" w:rsidRPr="00B67688" w:rsidRDefault="00F06B2C" w:rsidP="00773FA6">
            <w:pPr>
              <w:pStyle w:val="a4"/>
              <w:spacing w:before="0" w:beforeAutospacing="0" w:after="0" w:afterAutospacing="0"/>
              <w:jc w:val="both"/>
            </w:pPr>
            <w:r>
              <w:t xml:space="preserve">Начало в </w:t>
            </w:r>
            <w:r w:rsidR="00C70C11">
              <w:rPr>
                <w:b/>
              </w:rPr>
              <w:t>1</w:t>
            </w:r>
            <w:r w:rsidR="004A5CBB">
              <w:rPr>
                <w:b/>
              </w:rPr>
              <w:t>0</w:t>
            </w:r>
            <w:r w:rsidR="00D17546" w:rsidRPr="00F06B2C">
              <w:rPr>
                <w:b/>
              </w:rPr>
              <w:t>.00</w:t>
            </w:r>
            <w:r w:rsidR="00D17546" w:rsidRPr="00B67688">
              <w:t xml:space="preserve"> (время проведения процедуры аукциона соответствует местному времени, в котором функционирует электронная площадка). </w:t>
            </w:r>
          </w:p>
          <w:p w:rsidR="00D17546" w:rsidRPr="00F06B2C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Правила проведения аукциона в электронной форме: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б)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</w:t>
            </w:r>
            <w:r w:rsidRPr="00B67688">
              <w:lastRenderedPageBreak/>
              <w:t xml:space="preserve">завершения аукциона. 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9620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Порядок определения победителя: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Победителем признается участник, предложивший наиболее высокую цену имущества. 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620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Место и срок подведения итогов аукциона: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>По окончан</w:t>
            </w:r>
            <w:proofErr w:type="gramStart"/>
            <w:r w:rsidRPr="00B67688">
              <w:t>ии ау</w:t>
            </w:r>
            <w:proofErr w:type="gramEnd"/>
            <w:r w:rsidRPr="00B67688">
              <w:t xml:space="preserve">кциона, по месту его проведения.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Процедура аукциона считается завершенной со времени подписания продавцом протокола об итогах аукциона. Протокол об итогах аукциона удостоверяет право победителя на заключение договора купли-продажи имущества.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протокола. 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620" w:type="dxa"/>
          </w:tcPr>
          <w:p w:rsidR="00BA39D3" w:rsidRPr="00F06B2C" w:rsidRDefault="00F06B2C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>В</w:t>
            </w:r>
            <w:r w:rsidR="00BA39D3" w:rsidRPr="00F06B2C">
              <w:rPr>
                <w:b/>
              </w:rPr>
              <w:t xml:space="preserve">озврат задатков участникам аукциона: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Лицам, перечислившим задаток для участия в </w:t>
            </w:r>
            <w:proofErr w:type="gramStart"/>
            <w:r w:rsidRPr="00B67688">
              <w:t>аукционе</w:t>
            </w:r>
            <w:proofErr w:type="gramEnd"/>
            <w:r w:rsidRPr="00B67688">
              <w:t xml:space="preserve">, денежные средства возвращаются в следующем порядке: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а) участникам, за исключением победителя, - в течение 5 календарных дней со дня подведения итогов аукциона;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б)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 аукциона. 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620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Срок и условия заключения договора купли-продажи: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Победитель аукциона обязан в течение 5 (пяти) рабочих дней со дня подведения итогов аукциона, подписать договор купли-продажи и произвести оплату в течение 30 дней со дня заключения договора купли-продажи. Оплата производится на расчетный счет    Продавца.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Задаток, внесенный победителем аукциона, засчитывается в счет оплаты приобретенного имущества в </w:t>
            </w:r>
            <w:proofErr w:type="gramStart"/>
            <w:r w:rsidRPr="00B67688">
              <w:t>соответствии</w:t>
            </w:r>
            <w:proofErr w:type="gramEnd"/>
            <w:r w:rsidRPr="00B67688">
              <w:t xml:space="preserve"> с договором купли-продажи.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При уклонении или отказе победителя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Ответственность покупателя в </w:t>
            </w:r>
            <w:proofErr w:type="gramStart"/>
            <w:r w:rsidRPr="00B67688">
              <w:t>случае</w:t>
            </w:r>
            <w:proofErr w:type="gramEnd"/>
            <w:r w:rsidRPr="00B67688">
              <w:t xml:space="preserve">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 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620" w:type="dxa"/>
          </w:tcPr>
          <w:p w:rsidR="00C16105" w:rsidRPr="00B67688" w:rsidRDefault="00931A3B" w:rsidP="00773FA6">
            <w:pPr>
              <w:pStyle w:val="a4"/>
              <w:spacing w:before="0" w:beforeAutospacing="0" w:after="0" w:afterAutospacing="0"/>
              <w:jc w:val="both"/>
            </w:pPr>
            <w:r w:rsidRPr="00F632AA">
              <w:rPr>
                <w:b/>
              </w:rPr>
              <w:t>Порядок ознакомления покупателей с условием договора купли-продажи:</w:t>
            </w:r>
            <w:r w:rsidR="00CB0B3A">
              <w:rPr>
                <w:b/>
              </w:rPr>
              <w:t xml:space="preserve"> </w:t>
            </w:r>
            <w:r w:rsidRPr="00F632AA">
              <w:t>проект договора купли-продажи, размещен на официальном сайте Российской Федерации для размещения информации о проведении торгов</w:t>
            </w:r>
            <w:hyperlink r:id="rId6" w:history="1">
              <w:r w:rsidRPr="00F632AA">
                <w:rPr>
                  <w:b/>
                  <w:color w:val="000000" w:themeColor="text1"/>
                  <w:lang w:val="en-US"/>
                </w:rPr>
                <w:t>www</w:t>
              </w:r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torgi</w:t>
              </w:r>
              <w:proofErr w:type="spellEnd"/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gov</w:t>
              </w:r>
              <w:proofErr w:type="spellEnd"/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ru</w:t>
              </w:r>
              <w:proofErr w:type="spellEnd"/>
            </w:hyperlink>
            <w:r w:rsidRPr="00F632AA">
              <w:rPr>
                <w:b/>
              </w:rPr>
              <w:t xml:space="preserve">, </w:t>
            </w:r>
            <w:r w:rsidRPr="00F632AA">
              <w:t xml:space="preserve">на Электронной площадке - </w:t>
            </w:r>
            <w:r w:rsidRPr="00F632AA">
              <w:rPr>
                <w:b/>
                <w:lang w:val="en-US"/>
              </w:rPr>
              <w:t>sale</w:t>
            </w:r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zakazrf</w:t>
            </w:r>
            <w:proofErr w:type="spellEnd"/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ru</w:t>
            </w:r>
            <w:proofErr w:type="spellEnd"/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620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Дополнительные сведения: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1. 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купли-продажи имущества, который заключается в простой письменной форме.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>2. 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</w:p>
        </w:tc>
      </w:tr>
    </w:tbl>
    <w:p w:rsidR="00536930" w:rsidRPr="00536930" w:rsidRDefault="00536930" w:rsidP="005369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36930" w:rsidRPr="00536930" w:rsidSect="00543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6930"/>
    <w:rsid w:val="00035292"/>
    <w:rsid w:val="00050A74"/>
    <w:rsid w:val="00071A07"/>
    <w:rsid w:val="000A399D"/>
    <w:rsid w:val="00110DF7"/>
    <w:rsid w:val="001833F1"/>
    <w:rsid w:val="001A410B"/>
    <w:rsid w:val="00203031"/>
    <w:rsid w:val="00210C83"/>
    <w:rsid w:val="00254875"/>
    <w:rsid w:val="00290081"/>
    <w:rsid w:val="002B6163"/>
    <w:rsid w:val="002B7859"/>
    <w:rsid w:val="00321EA8"/>
    <w:rsid w:val="0034353C"/>
    <w:rsid w:val="00355528"/>
    <w:rsid w:val="00380402"/>
    <w:rsid w:val="003E508B"/>
    <w:rsid w:val="004173E1"/>
    <w:rsid w:val="00460258"/>
    <w:rsid w:val="0047704A"/>
    <w:rsid w:val="0049205B"/>
    <w:rsid w:val="004A5CBB"/>
    <w:rsid w:val="004B23A4"/>
    <w:rsid w:val="004B79F0"/>
    <w:rsid w:val="00536930"/>
    <w:rsid w:val="0054385B"/>
    <w:rsid w:val="0059669B"/>
    <w:rsid w:val="005E395E"/>
    <w:rsid w:val="00662475"/>
    <w:rsid w:val="006A7A3C"/>
    <w:rsid w:val="006F556A"/>
    <w:rsid w:val="00700BE5"/>
    <w:rsid w:val="00704B99"/>
    <w:rsid w:val="00773FA6"/>
    <w:rsid w:val="007F5996"/>
    <w:rsid w:val="0087205B"/>
    <w:rsid w:val="008C00D3"/>
    <w:rsid w:val="008C22C4"/>
    <w:rsid w:val="008D550E"/>
    <w:rsid w:val="00913F1E"/>
    <w:rsid w:val="0091621F"/>
    <w:rsid w:val="00931A3B"/>
    <w:rsid w:val="009441C1"/>
    <w:rsid w:val="00964959"/>
    <w:rsid w:val="00981A07"/>
    <w:rsid w:val="00982AEF"/>
    <w:rsid w:val="009D5E87"/>
    <w:rsid w:val="00A12216"/>
    <w:rsid w:val="00A54FF3"/>
    <w:rsid w:val="00A66B31"/>
    <w:rsid w:val="00AD39DC"/>
    <w:rsid w:val="00AF7C25"/>
    <w:rsid w:val="00B3233F"/>
    <w:rsid w:val="00B67688"/>
    <w:rsid w:val="00B74690"/>
    <w:rsid w:val="00B92862"/>
    <w:rsid w:val="00BA39D3"/>
    <w:rsid w:val="00BA737C"/>
    <w:rsid w:val="00BC279E"/>
    <w:rsid w:val="00BD2D46"/>
    <w:rsid w:val="00C16105"/>
    <w:rsid w:val="00C70C11"/>
    <w:rsid w:val="00CA629A"/>
    <w:rsid w:val="00CB0B3A"/>
    <w:rsid w:val="00CC43B1"/>
    <w:rsid w:val="00D17546"/>
    <w:rsid w:val="00DA7307"/>
    <w:rsid w:val="00DF53FD"/>
    <w:rsid w:val="00E44C99"/>
    <w:rsid w:val="00ED138F"/>
    <w:rsid w:val="00EF1C55"/>
    <w:rsid w:val="00F0031C"/>
    <w:rsid w:val="00F06B2C"/>
    <w:rsid w:val="00F37C15"/>
    <w:rsid w:val="00F933EA"/>
    <w:rsid w:val="00FB0224"/>
    <w:rsid w:val="00FE3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8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69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16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16105"/>
    <w:rPr>
      <w:color w:val="0000FF"/>
      <w:u w:val="single"/>
    </w:rPr>
  </w:style>
  <w:style w:type="paragraph" w:customStyle="1" w:styleId="ConsNormal">
    <w:name w:val="ConsNormal"/>
    <w:rsid w:val="0096495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Plain Text"/>
    <w:basedOn w:val="a"/>
    <w:link w:val="a7"/>
    <w:rsid w:val="0096495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96495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http://www.torgi.gov.ru" TargetMode="External"/><Relationship Id="rId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4</Pages>
  <Words>2001</Words>
  <Characters>11410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ПИЗО</dc:creator>
  <cp:lastModifiedBy>ПИЗО</cp:lastModifiedBy>
  <cp:revision>50</cp:revision>
  <cp:lastPrinted>2021-09-09T10:28:00Z</cp:lastPrinted>
  <dcterms:created xsi:type="dcterms:W3CDTF">2019-04-26T08:08:00Z</dcterms:created>
  <dcterms:modified xsi:type="dcterms:W3CDTF">2022-04-27T10:16:00Z</dcterms:modified>
</cp:coreProperties>
</file>