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69" w:rsidRPr="005F45FD" w:rsidRDefault="00032069" w:rsidP="000320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F45FD">
        <w:rPr>
          <w:rFonts w:ascii="Times New Roman" w:hAnsi="Times New Roman" w:cs="Times New Roman"/>
          <w:b/>
          <w:sz w:val="26"/>
          <w:szCs w:val="26"/>
          <w:lang w:eastAsia="ru-RU"/>
        </w:rPr>
        <w:t>Уважаемый потребитель услуги по обращению с твердыми коммунальными отходами!</w:t>
      </w:r>
    </w:p>
    <w:p w:rsidR="00032069" w:rsidRPr="005F45FD" w:rsidRDefault="00032069" w:rsidP="000320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5FD">
        <w:rPr>
          <w:rFonts w:ascii="Times New Roman" w:hAnsi="Times New Roman" w:cs="Times New Roman"/>
          <w:sz w:val="26"/>
          <w:szCs w:val="26"/>
          <w:lang w:eastAsia="ru-RU"/>
        </w:rPr>
        <w:t>По результатам конкурсного отбора, проведенного в порядке, предусмотренном 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(ТКО),утвержденными постановлением Правительства РФ от 05.09.2016 № 881, и в соответствии с ТКО по Восточной зоне деятельности регионального оператора на территории Республики Татарстан от 22.08.2018,Постановление № 1188 от 20.12.2018 года об утверждении Правил осуществления деятельности региональных операторов по обращению с твердыми коммунальными отходами на территории Республики Татарстан, Постановление № 1202 от 21.12.2018 года, об утверждении Порядка накопления твердых коммунальных отходов ( в том числе их раздельного накопления) на территории Республики Татарстан).Обществу с ограниченной ответственностью «Гринта»  присвоен статус регионального оператора по обращению с ТКО на территории Восточной зоны деятельности регионального оператора Республики Татарстан.</w:t>
      </w:r>
    </w:p>
    <w:p w:rsidR="00032069" w:rsidRPr="005F45FD" w:rsidRDefault="00032069" w:rsidP="000320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5FD">
        <w:rPr>
          <w:rFonts w:ascii="Times New Roman" w:hAnsi="Times New Roman" w:cs="Times New Roman"/>
          <w:sz w:val="26"/>
          <w:szCs w:val="26"/>
          <w:lang w:eastAsia="ru-RU"/>
        </w:rPr>
        <w:t>Согласно пунктам 1 и 2 статьи 24.7 Федерального закона от 24.06.1998 №89- ФЗ                                    «Об отходах производства и потребления»,(далее-Закон) региональный оператор заключает договоры на оказание услуг по обращению с ТКО с собственниками ТКО. В соответствии с ним региональный оператор обязуется принимать ТКО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захоронении в соответствии с законодательством Российской Федерации, а собственник ТКО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032069" w:rsidRPr="005F45FD" w:rsidRDefault="00032069" w:rsidP="000320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5FD">
        <w:rPr>
          <w:rFonts w:ascii="Times New Roman" w:hAnsi="Times New Roman" w:cs="Times New Roman"/>
          <w:sz w:val="26"/>
          <w:szCs w:val="26"/>
          <w:lang w:eastAsia="ru-RU"/>
        </w:rPr>
        <w:t>При этом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 (пункт 4 статьи 24.7 Закона).</w:t>
      </w:r>
    </w:p>
    <w:p w:rsidR="00032069" w:rsidRPr="005F45FD" w:rsidRDefault="00032069" w:rsidP="000320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5FD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вышеизложенного сообщаем Вам о необходимости заключения с ООО «Гринта» на оказание услуг по обращению с ТКО и расторжения с момента начала работы регионального оператора в полном объеме ранее заключенных договоров по сбору, транспортированию, обработке, утилизации, обезвреживанию, захоронению ТКО.                                       Не заключение договора повлечет за собой ответственность, предусмотренной статьей 8.2.КоАП РФ. </w:t>
      </w:r>
    </w:p>
    <w:p w:rsidR="00032069" w:rsidRPr="005F45FD" w:rsidRDefault="00032069" w:rsidP="000320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5FD">
        <w:rPr>
          <w:rFonts w:ascii="Times New Roman" w:hAnsi="Times New Roman" w:cs="Times New Roman"/>
          <w:sz w:val="26"/>
          <w:szCs w:val="26"/>
          <w:lang w:eastAsia="ru-RU"/>
        </w:rPr>
        <w:t xml:space="preserve">На нашем официальном сайте </w:t>
      </w:r>
      <w:r w:rsidRPr="005F45FD"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 w:rsidRPr="005F45F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F45FD">
        <w:rPr>
          <w:rFonts w:ascii="Times New Roman" w:hAnsi="Times New Roman" w:cs="Times New Roman"/>
          <w:sz w:val="26"/>
          <w:szCs w:val="26"/>
          <w:lang w:val="en-US" w:eastAsia="ru-RU"/>
        </w:rPr>
        <w:t>greenta</w:t>
      </w:r>
      <w:r w:rsidRPr="005F45F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F45FD">
        <w:rPr>
          <w:rFonts w:ascii="Times New Roman" w:hAnsi="Times New Roman" w:cs="Times New Roman"/>
          <w:sz w:val="26"/>
          <w:szCs w:val="26"/>
          <w:lang w:val="en-US" w:eastAsia="ru-RU"/>
        </w:rPr>
        <w:t>su</w:t>
      </w:r>
      <w:r w:rsidRPr="005F45FD">
        <w:rPr>
          <w:rFonts w:ascii="Times New Roman" w:hAnsi="Times New Roman" w:cs="Times New Roman"/>
          <w:sz w:val="26"/>
          <w:szCs w:val="26"/>
          <w:lang w:eastAsia="ru-RU"/>
        </w:rPr>
        <w:t>. Вы можете ознакомиться с проектом типового договора, узнать информацию о наших представителях, а также составить заявку на заключение договора.</w:t>
      </w:r>
    </w:p>
    <w:p w:rsidR="00032069" w:rsidRDefault="00032069" w:rsidP="000320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32069" w:rsidRPr="005F45FD" w:rsidRDefault="00032069" w:rsidP="000320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5FD">
        <w:rPr>
          <w:rFonts w:ascii="Times New Roman" w:hAnsi="Times New Roman" w:cs="Times New Roman"/>
          <w:sz w:val="26"/>
          <w:szCs w:val="26"/>
          <w:lang w:eastAsia="ru-RU"/>
        </w:rPr>
        <w:t>Общество с ограниченной от</w:t>
      </w:r>
      <w:r w:rsidR="00E353ED">
        <w:rPr>
          <w:rFonts w:ascii="Times New Roman" w:hAnsi="Times New Roman" w:cs="Times New Roman"/>
          <w:sz w:val="26"/>
          <w:szCs w:val="26"/>
          <w:lang w:eastAsia="ru-RU"/>
        </w:rPr>
        <w:t>ветственностью</w:t>
      </w:r>
      <w:r w:rsidRPr="005F45FD">
        <w:rPr>
          <w:rFonts w:ascii="Times New Roman" w:hAnsi="Times New Roman" w:cs="Times New Roman"/>
          <w:sz w:val="26"/>
          <w:szCs w:val="26"/>
          <w:lang w:eastAsia="ru-RU"/>
        </w:rPr>
        <w:t xml:space="preserve"> «Гринта»</w:t>
      </w:r>
    </w:p>
    <w:p w:rsidR="00032069" w:rsidRPr="005F45FD" w:rsidRDefault="00032069" w:rsidP="000320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5FD">
        <w:rPr>
          <w:rFonts w:ascii="Times New Roman" w:hAnsi="Times New Roman" w:cs="Times New Roman"/>
          <w:sz w:val="26"/>
          <w:szCs w:val="26"/>
          <w:lang w:eastAsia="ru-RU"/>
        </w:rPr>
        <w:t>Представительство в г. Бугульма</w:t>
      </w:r>
    </w:p>
    <w:p w:rsidR="00032069" w:rsidRPr="005F45FD" w:rsidRDefault="00813357" w:rsidP="000320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</w:t>
      </w:r>
      <w:r w:rsidRPr="005F45FD">
        <w:rPr>
          <w:rFonts w:ascii="Times New Roman" w:hAnsi="Times New Roman" w:cs="Times New Roman"/>
          <w:sz w:val="26"/>
          <w:szCs w:val="26"/>
          <w:lang w:eastAsia="ru-RU"/>
        </w:rPr>
        <w:t>жевальского</w:t>
      </w:r>
      <w:bookmarkStart w:id="0" w:name="_GoBack"/>
      <w:bookmarkEnd w:id="0"/>
      <w:r w:rsidR="00032069" w:rsidRPr="005F45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2069">
        <w:rPr>
          <w:rFonts w:ascii="Times New Roman" w:hAnsi="Times New Roman" w:cs="Times New Roman"/>
          <w:sz w:val="26"/>
          <w:szCs w:val="26"/>
          <w:lang w:eastAsia="ru-RU"/>
        </w:rPr>
        <w:t>д.</w:t>
      </w:r>
      <w:r w:rsidR="00032069" w:rsidRPr="005F45FD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032069" w:rsidRPr="005F45FD" w:rsidRDefault="00E353ED" w:rsidP="000320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813357">
        <w:rPr>
          <w:rFonts w:ascii="Times New Roman" w:hAnsi="Times New Roman" w:cs="Times New Roman"/>
          <w:sz w:val="26"/>
          <w:szCs w:val="26"/>
          <w:lang w:eastAsia="ru-RU"/>
        </w:rPr>
        <w:t>ел. 8 (8559</w:t>
      </w:r>
      <w:r w:rsidR="00032069" w:rsidRPr="005F45FD">
        <w:rPr>
          <w:rFonts w:ascii="Times New Roman" w:hAnsi="Times New Roman" w:cs="Times New Roman"/>
          <w:sz w:val="26"/>
          <w:szCs w:val="26"/>
          <w:lang w:eastAsia="ru-RU"/>
        </w:rPr>
        <w:t>4) 3-87-47</w:t>
      </w:r>
    </w:p>
    <w:p w:rsidR="00032069" w:rsidRPr="005F45FD" w:rsidRDefault="00E353ED" w:rsidP="000320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 w:rsidR="00032069" w:rsidRPr="005F45FD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="00032069" w:rsidRPr="005F45FD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6" w:history="1">
        <w:r w:rsidR="00032069" w:rsidRPr="005F45FD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santekservis</w:t>
        </w:r>
        <w:r w:rsidR="00032069" w:rsidRPr="005F45FD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@</w:t>
        </w:r>
        <w:r w:rsidR="00032069" w:rsidRPr="005F45FD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mail</w:t>
        </w:r>
        <w:r w:rsidR="00032069" w:rsidRPr="005F45FD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032069" w:rsidRPr="005F45FD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</w:p>
    <w:p w:rsidR="00032069" w:rsidRPr="005F45FD" w:rsidRDefault="00032069" w:rsidP="000320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5FD">
        <w:rPr>
          <w:rFonts w:ascii="Times New Roman" w:hAnsi="Times New Roman" w:cs="Times New Roman"/>
          <w:sz w:val="26"/>
          <w:szCs w:val="26"/>
          <w:lang w:eastAsia="ru-RU"/>
        </w:rPr>
        <w:t>Горбунов Эдуард Викторович тел. 8-937-288-84-88</w:t>
      </w:r>
    </w:p>
    <w:p w:rsidR="00BA4770" w:rsidRPr="00032069" w:rsidRDefault="00032069" w:rsidP="000320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45FD">
        <w:rPr>
          <w:rFonts w:ascii="Times New Roman" w:hAnsi="Times New Roman" w:cs="Times New Roman"/>
          <w:sz w:val="26"/>
          <w:szCs w:val="26"/>
          <w:lang w:eastAsia="ru-RU"/>
        </w:rPr>
        <w:t>Кавеев Рустем Гусманович тел. 8-917-934-26-26</w:t>
      </w:r>
    </w:p>
    <w:sectPr w:rsidR="00BA4770" w:rsidRPr="00032069" w:rsidSect="00703FFE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C0" w:rsidRDefault="009948C0" w:rsidP="00032069">
      <w:pPr>
        <w:spacing w:after="0" w:line="240" w:lineRule="auto"/>
      </w:pPr>
      <w:r>
        <w:separator/>
      </w:r>
    </w:p>
  </w:endnote>
  <w:endnote w:type="continuationSeparator" w:id="0">
    <w:p w:rsidR="009948C0" w:rsidRDefault="009948C0" w:rsidP="0003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C0" w:rsidRDefault="009948C0" w:rsidP="00032069">
      <w:pPr>
        <w:spacing w:after="0" w:line="240" w:lineRule="auto"/>
      </w:pPr>
      <w:r>
        <w:separator/>
      </w:r>
    </w:p>
  </w:footnote>
  <w:footnote w:type="continuationSeparator" w:id="0">
    <w:p w:rsidR="009948C0" w:rsidRDefault="009948C0" w:rsidP="00032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69"/>
    <w:rsid w:val="00032069"/>
    <w:rsid w:val="003C730A"/>
    <w:rsid w:val="00445874"/>
    <w:rsid w:val="00813357"/>
    <w:rsid w:val="009948C0"/>
    <w:rsid w:val="00A90701"/>
    <w:rsid w:val="00B04546"/>
    <w:rsid w:val="00BA4770"/>
    <w:rsid w:val="00C93BF5"/>
    <w:rsid w:val="00E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B15D-F1BE-4351-A25E-0723FB8A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069"/>
  </w:style>
  <w:style w:type="character" w:styleId="a5">
    <w:name w:val="Hyperlink"/>
    <w:uiPriority w:val="99"/>
    <w:unhideWhenUsed/>
    <w:rsid w:val="00032069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03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ekservi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pr_RIK_gr</dc:creator>
  <cp:keywords/>
  <dc:description/>
  <cp:lastModifiedBy>Гущерева ОА</cp:lastModifiedBy>
  <cp:revision>3</cp:revision>
  <dcterms:created xsi:type="dcterms:W3CDTF">2018-12-26T13:08:00Z</dcterms:created>
  <dcterms:modified xsi:type="dcterms:W3CDTF">2019-01-09T07:06:00Z</dcterms:modified>
</cp:coreProperties>
</file>